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江西省公路路政管理条例</w:t>
      </w:r>
    </w:p>
    <w:p>
      <w:pPr>
        <w:jc w:val="center"/>
        <w:rPr>
          <w:rFonts w:hint="eastAsia" w:ascii="方正小标宋简体" w:hAnsi="仿宋" w:eastAsia="方正小标宋简体"/>
          <w:sz w:val="36"/>
          <w:szCs w:val="36"/>
        </w:rPr>
      </w:pPr>
    </w:p>
    <w:p>
      <w:pPr>
        <w:jc w:val="center"/>
        <w:rPr>
          <w:rFonts w:ascii="仿宋" w:hAnsi="仿宋" w:eastAsia="仿宋"/>
          <w:sz w:val="32"/>
          <w:szCs w:val="32"/>
        </w:rPr>
      </w:pPr>
      <w:bookmarkStart w:id="0" w:name="_GoBack"/>
      <w:r>
        <w:rPr>
          <w:rFonts w:ascii="仿宋" w:hAnsi="仿宋" w:eastAsia="仿宋"/>
          <w:sz w:val="32"/>
          <w:szCs w:val="32"/>
        </w:rPr>
        <w:t>第一章</w:t>
      </w:r>
      <w:r>
        <w:rPr>
          <w:rFonts w:hint="eastAsia" w:ascii="仿宋" w:hAnsi="仿宋" w:eastAsia="仿宋"/>
          <w:sz w:val="32"/>
          <w:szCs w:val="32"/>
        </w:rPr>
        <w:t xml:space="preserve">  </w:t>
      </w:r>
      <w:r>
        <w:rPr>
          <w:rFonts w:ascii="仿宋" w:hAnsi="仿宋" w:eastAsia="仿宋"/>
          <w:sz w:val="32"/>
          <w:szCs w:val="32"/>
        </w:rPr>
        <w:t>总则</w:t>
      </w:r>
    </w:p>
    <w:p>
      <w:pPr>
        <w:ind w:firstLine="640" w:firstLineChars="200"/>
        <w:rPr>
          <w:rFonts w:ascii="仿宋" w:hAnsi="仿宋" w:eastAsia="仿宋"/>
          <w:sz w:val="32"/>
          <w:szCs w:val="32"/>
        </w:rPr>
      </w:pPr>
      <w:r>
        <w:rPr>
          <w:rFonts w:ascii="仿宋" w:hAnsi="仿宋" w:eastAsia="仿宋"/>
          <w:sz w:val="32"/>
          <w:szCs w:val="32"/>
        </w:rPr>
        <w:t>第一条</w:t>
      </w:r>
      <w:r>
        <w:rPr>
          <w:rFonts w:hint="eastAsia" w:ascii="宋体" w:hAnsi="宋体" w:eastAsia="宋体" w:cs="宋体"/>
          <w:sz w:val="32"/>
          <w:szCs w:val="32"/>
        </w:rPr>
        <w:t> </w:t>
      </w:r>
      <w:r>
        <w:rPr>
          <w:rFonts w:ascii="仿宋" w:hAnsi="仿宋" w:eastAsia="仿宋"/>
          <w:sz w:val="32"/>
          <w:szCs w:val="32"/>
        </w:rPr>
        <w:t xml:space="preserve"> 为了加强公路路政管理，保障公路完好、安全和畅通，根据《中华人民共和国公路法》（以下简称公路法）等有关法律、行政法规的规定，结合本省实际，制定本条例。</w:t>
      </w:r>
    </w:p>
    <w:p>
      <w:pPr>
        <w:ind w:firstLine="640" w:firstLineChars="200"/>
        <w:rPr>
          <w:rFonts w:ascii="仿宋" w:hAnsi="仿宋" w:eastAsia="仿宋"/>
          <w:sz w:val="32"/>
          <w:szCs w:val="32"/>
        </w:rPr>
      </w:pPr>
      <w:r>
        <w:rPr>
          <w:rFonts w:ascii="仿宋" w:hAnsi="仿宋" w:eastAsia="仿宋"/>
          <w:sz w:val="32"/>
          <w:szCs w:val="32"/>
        </w:rPr>
        <w:t xml:space="preserve">第二条 </w:t>
      </w:r>
      <w:r>
        <w:rPr>
          <w:rFonts w:hint="eastAsia" w:ascii="宋体" w:hAnsi="宋体" w:eastAsia="宋体" w:cs="宋体"/>
          <w:sz w:val="32"/>
          <w:szCs w:val="32"/>
        </w:rPr>
        <w:t> </w:t>
      </w:r>
      <w:r>
        <w:rPr>
          <w:rFonts w:ascii="仿宋" w:hAnsi="仿宋" w:eastAsia="仿宋"/>
          <w:sz w:val="32"/>
          <w:szCs w:val="32"/>
        </w:rPr>
        <w:t>本省行政区域内国道、省道、县道、乡道的路政管理，适用本条例。</w:t>
      </w:r>
    </w:p>
    <w:p>
      <w:pPr>
        <w:ind w:firstLine="640" w:firstLineChars="200"/>
        <w:rPr>
          <w:rFonts w:ascii="仿宋" w:hAnsi="仿宋" w:eastAsia="仿宋"/>
          <w:sz w:val="32"/>
          <w:szCs w:val="32"/>
        </w:rPr>
      </w:pPr>
      <w:r>
        <w:rPr>
          <w:rFonts w:ascii="仿宋" w:hAnsi="仿宋" w:eastAsia="仿宋"/>
          <w:sz w:val="32"/>
          <w:szCs w:val="32"/>
        </w:rPr>
        <w:t>《江西省高速公路管理条例》对高速公路路政管理另有规定的，从其规定。</w:t>
      </w:r>
    </w:p>
    <w:p>
      <w:pPr>
        <w:ind w:firstLine="640" w:firstLineChars="200"/>
        <w:rPr>
          <w:rFonts w:ascii="仿宋" w:hAnsi="仿宋" w:eastAsia="仿宋"/>
          <w:sz w:val="32"/>
          <w:szCs w:val="32"/>
        </w:rPr>
      </w:pPr>
      <w:r>
        <w:rPr>
          <w:rFonts w:ascii="仿宋" w:hAnsi="仿宋" w:eastAsia="仿宋"/>
          <w:sz w:val="32"/>
          <w:szCs w:val="32"/>
        </w:rPr>
        <w:t xml:space="preserve">第三条 </w:t>
      </w:r>
      <w:r>
        <w:rPr>
          <w:rFonts w:hint="eastAsia" w:ascii="宋体" w:hAnsi="宋体" w:eastAsia="宋体" w:cs="宋体"/>
          <w:sz w:val="32"/>
          <w:szCs w:val="32"/>
        </w:rPr>
        <w:t> </w:t>
      </w:r>
      <w:r>
        <w:rPr>
          <w:rFonts w:ascii="仿宋" w:hAnsi="仿宋" w:eastAsia="仿宋"/>
          <w:sz w:val="32"/>
          <w:szCs w:val="32"/>
        </w:rPr>
        <w:t>公路路政管理应当遵循统一管理、分级负责的原则。</w:t>
      </w:r>
    </w:p>
    <w:p>
      <w:pPr>
        <w:ind w:firstLine="640" w:firstLineChars="200"/>
        <w:rPr>
          <w:rFonts w:ascii="仿宋" w:hAnsi="仿宋" w:eastAsia="仿宋"/>
          <w:sz w:val="32"/>
          <w:szCs w:val="32"/>
        </w:rPr>
      </w:pPr>
      <w:r>
        <w:rPr>
          <w:rFonts w:ascii="仿宋" w:hAnsi="仿宋" w:eastAsia="仿宋"/>
          <w:sz w:val="32"/>
          <w:szCs w:val="32"/>
        </w:rPr>
        <w:t>第四条</w:t>
      </w:r>
      <w:r>
        <w:rPr>
          <w:rFonts w:hint="eastAsia" w:ascii="宋体" w:hAnsi="宋体" w:eastAsia="宋体" w:cs="宋体"/>
          <w:sz w:val="32"/>
          <w:szCs w:val="32"/>
        </w:rPr>
        <w:t> </w:t>
      </w:r>
      <w:r>
        <w:rPr>
          <w:rFonts w:ascii="仿宋" w:hAnsi="仿宋" w:eastAsia="仿宋"/>
          <w:sz w:val="32"/>
          <w:szCs w:val="32"/>
        </w:rPr>
        <w:t xml:space="preserve"> 县级以上人民政府应当加强对公路路政管理工作的领导。</w:t>
      </w:r>
    </w:p>
    <w:p>
      <w:pPr>
        <w:ind w:firstLine="640" w:firstLineChars="200"/>
        <w:rPr>
          <w:rFonts w:ascii="仿宋" w:hAnsi="仿宋" w:eastAsia="仿宋"/>
          <w:sz w:val="32"/>
          <w:szCs w:val="32"/>
        </w:rPr>
      </w:pPr>
      <w:r>
        <w:rPr>
          <w:rFonts w:ascii="仿宋" w:hAnsi="仿宋" w:eastAsia="仿宋"/>
          <w:sz w:val="32"/>
          <w:szCs w:val="32"/>
        </w:rPr>
        <w:t>省人民政府交通主管部门主管全省公路路政管理工作，负责本条例的组织实施和监督执行。省公路管理机构具体负责监督、指导全省公路路政管理工作。</w:t>
      </w:r>
    </w:p>
    <w:p>
      <w:pPr>
        <w:ind w:firstLine="640" w:firstLineChars="200"/>
        <w:rPr>
          <w:rFonts w:ascii="仿宋" w:hAnsi="仿宋" w:eastAsia="仿宋"/>
          <w:sz w:val="32"/>
          <w:szCs w:val="32"/>
        </w:rPr>
      </w:pPr>
      <w:r>
        <w:rPr>
          <w:rFonts w:ascii="仿宋" w:hAnsi="仿宋" w:eastAsia="仿宋"/>
          <w:sz w:val="32"/>
          <w:szCs w:val="32"/>
        </w:rPr>
        <w:t>设区的市、县（市、区）人民政府交通主管部门（以下简称交通主管部门）按照职责主管本行政区域内所辖路段的公路路政管理工作。设区的市公路管理局、县（市、区）公路管理分局（站）（以下简称公路管理机构）按照职责负责实施所辖路段的公路路政管理工作。</w:t>
      </w:r>
    </w:p>
    <w:p>
      <w:pPr>
        <w:ind w:firstLine="640" w:firstLineChars="200"/>
        <w:rPr>
          <w:rFonts w:ascii="仿宋" w:hAnsi="仿宋" w:eastAsia="仿宋"/>
          <w:sz w:val="32"/>
          <w:szCs w:val="32"/>
        </w:rPr>
      </w:pPr>
      <w:r>
        <w:rPr>
          <w:rFonts w:ascii="仿宋" w:hAnsi="仿宋" w:eastAsia="仿宋"/>
          <w:sz w:val="32"/>
          <w:szCs w:val="32"/>
        </w:rPr>
        <w:t>第五条</w:t>
      </w:r>
      <w:r>
        <w:rPr>
          <w:rFonts w:hint="eastAsia" w:ascii="宋体" w:hAnsi="宋体" w:eastAsia="宋体" w:cs="宋体"/>
          <w:sz w:val="32"/>
          <w:szCs w:val="32"/>
        </w:rPr>
        <w:t>  </w:t>
      </w:r>
      <w:r>
        <w:rPr>
          <w:rFonts w:ascii="仿宋" w:hAnsi="仿宋" w:eastAsia="仿宋"/>
          <w:sz w:val="32"/>
          <w:szCs w:val="32"/>
        </w:rPr>
        <w:t xml:space="preserve"> 县级以上人民政府公安、规划、建设、国土资源、工商行政管理、质量技术监督、环境保护、农业、水利、林业等有关部门，应当按照各自职责依法做好公路路政管理的相关工作。</w:t>
      </w:r>
    </w:p>
    <w:p>
      <w:pPr>
        <w:ind w:firstLine="640" w:firstLineChars="200"/>
        <w:rPr>
          <w:rFonts w:ascii="仿宋" w:hAnsi="仿宋" w:eastAsia="仿宋"/>
          <w:sz w:val="32"/>
          <w:szCs w:val="32"/>
        </w:rPr>
      </w:pPr>
      <w:r>
        <w:rPr>
          <w:rFonts w:ascii="仿宋" w:hAnsi="仿宋" w:eastAsia="仿宋"/>
          <w:sz w:val="32"/>
          <w:szCs w:val="32"/>
        </w:rPr>
        <w:t>乡镇人民政府应当协助做好本行政区域内的公路路政管理工作。</w:t>
      </w:r>
    </w:p>
    <w:p>
      <w:pPr>
        <w:ind w:firstLine="640" w:firstLineChars="200"/>
        <w:rPr>
          <w:rFonts w:ascii="仿宋" w:hAnsi="仿宋" w:eastAsia="仿宋"/>
          <w:sz w:val="32"/>
          <w:szCs w:val="32"/>
        </w:rPr>
      </w:pPr>
      <w:r>
        <w:rPr>
          <w:rFonts w:ascii="仿宋" w:hAnsi="仿宋" w:eastAsia="仿宋"/>
          <w:sz w:val="32"/>
          <w:szCs w:val="32"/>
        </w:rPr>
        <w:t>第六条</w:t>
      </w:r>
      <w:r>
        <w:rPr>
          <w:rFonts w:hint="eastAsia" w:ascii="宋体" w:hAnsi="宋体" w:eastAsia="宋体" w:cs="宋体"/>
          <w:sz w:val="32"/>
          <w:szCs w:val="32"/>
        </w:rPr>
        <w:t> </w:t>
      </w:r>
      <w:r>
        <w:rPr>
          <w:rFonts w:ascii="仿宋" w:hAnsi="仿宋" w:eastAsia="仿宋"/>
          <w:sz w:val="32"/>
          <w:szCs w:val="32"/>
        </w:rPr>
        <w:t xml:space="preserve"> 县级以上人民政府应当采取措施，加强对公路的保护。交通主管部门、公路管理机构应当认真履行职责，依法做好公路保护工作，并努力采用科学的管理方法和先进的技术手段，提高公路管理水平，保障公路的完好、安全和畅通。</w:t>
      </w:r>
    </w:p>
    <w:p>
      <w:pPr>
        <w:ind w:firstLine="640" w:firstLineChars="200"/>
        <w:rPr>
          <w:rFonts w:ascii="仿宋" w:hAnsi="仿宋" w:eastAsia="仿宋"/>
          <w:sz w:val="32"/>
          <w:szCs w:val="32"/>
        </w:rPr>
      </w:pPr>
      <w:r>
        <w:rPr>
          <w:rFonts w:ascii="仿宋" w:hAnsi="仿宋" w:eastAsia="仿宋"/>
          <w:sz w:val="32"/>
          <w:szCs w:val="32"/>
        </w:rPr>
        <w:t>第七条</w:t>
      </w:r>
      <w:r>
        <w:rPr>
          <w:rFonts w:hint="eastAsia" w:ascii="宋体" w:hAnsi="宋体" w:eastAsia="宋体" w:cs="宋体"/>
          <w:sz w:val="32"/>
          <w:szCs w:val="32"/>
        </w:rPr>
        <w:t xml:space="preserve">  </w:t>
      </w:r>
      <w:r>
        <w:rPr>
          <w:rFonts w:ascii="仿宋" w:hAnsi="仿宋" w:eastAsia="仿宋"/>
          <w:sz w:val="32"/>
          <w:szCs w:val="32"/>
        </w:rPr>
        <w:t>负责公路建设、养护、管理的单位应当按照国务院交通主管部门规定的技术规范和操作规程对公路进行养护，发现公路损坏的，及时组织修复，保证公路经常处于良好的技术状态。</w:t>
      </w:r>
    </w:p>
    <w:p>
      <w:pPr>
        <w:ind w:firstLine="640" w:firstLineChars="200"/>
        <w:rPr>
          <w:rFonts w:ascii="仿宋" w:hAnsi="仿宋" w:eastAsia="仿宋"/>
          <w:sz w:val="32"/>
          <w:szCs w:val="32"/>
        </w:rPr>
      </w:pPr>
      <w:r>
        <w:rPr>
          <w:rFonts w:ascii="仿宋" w:hAnsi="仿宋" w:eastAsia="仿宋"/>
          <w:sz w:val="32"/>
          <w:szCs w:val="32"/>
        </w:rPr>
        <w:t>第八条</w:t>
      </w:r>
      <w:r>
        <w:rPr>
          <w:rFonts w:hint="eastAsia" w:ascii="宋体" w:hAnsi="宋体" w:eastAsia="宋体" w:cs="宋体"/>
          <w:sz w:val="32"/>
          <w:szCs w:val="32"/>
        </w:rPr>
        <w:t> </w:t>
      </w:r>
      <w:r>
        <w:rPr>
          <w:rFonts w:ascii="仿宋" w:hAnsi="仿宋" w:eastAsia="仿宋"/>
          <w:sz w:val="32"/>
          <w:szCs w:val="32"/>
        </w:rPr>
        <w:t xml:space="preserve"> 公路作为公益性基础设施受国家保护。任何单位和个人不得破坏、损坏或者非法占用公路、公路用地及公路附属设施。</w:t>
      </w:r>
    </w:p>
    <w:p>
      <w:pPr>
        <w:ind w:firstLine="640" w:firstLineChars="200"/>
        <w:rPr>
          <w:rFonts w:ascii="仿宋" w:hAnsi="仿宋" w:eastAsia="仿宋"/>
          <w:sz w:val="32"/>
          <w:szCs w:val="32"/>
        </w:rPr>
      </w:pPr>
      <w:r>
        <w:rPr>
          <w:rFonts w:ascii="仿宋" w:hAnsi="仿宋" w:eastAsia="仿宋"/>
          <w:sz w:val="32"/>
          <w:szCs w:val="32"/>
        </w:rPr>
        <w:t>任何单位和个人都有爱护公路、公路用地及公路附属设施的义务，有权检举和控告破坏、损坏公路、公路用地、公路附属设施以及影响公路安全的行为。</w:t>
      </w:r>
    </w:p>
    <w:p>
      <w:pPr>
        <w:jc w:val="center"/>
        <w:rPr>
          <w:rFonts w:ascii="仿宋" w:hAnsi="仿宋" w:eastAsia="仿宋"/>
          <w:sz w:val="32"/>
          <w:szCs w:val="32"/>
        </w:rPr>
      </w:pPr>
      <w:r>
        <w:rPr>
          <w:rFonts w:ascii="仿宋" w:hAnsi="仿宋" w:eastAsia="仿宋"/>
          <w:sz w:val="32"/>
          <w:szCs w:val="32"/>
        </w:rPr>
        <w:t>第二章</w:t>
      </w:r>
      <w:r>
        <w:rPr>
          <w:rFonts w:hint="eastAsia" w:ascii="宋体" w:hAnsi="宋体" w:eastAsia="宋体" w:cs="宋体"/>
          <w:sz w:val="32"/>
          <w:szCs w:val="32"/>
        </w:rPr>
        <w:t xml:space="preserve">  </w:t>
      </w:r>
      <w:r>
        <w:rPr>
          <w:rFonts w:ascii="仿宋" w:hAnsi="仿宋" w:eastAsia="仿宋"/>
          <w:sz w:val="32"/>
          <w:szCs w:val="32"/>
        </w:rPr>
        <w:t>管理职责</w:t>
      </w:r>
    </w:p>
    <w:p>
      <w:pPr>
        <w:ind w:firstLine="640" w:firstLineChars="200"/>
        <w:rPr>
          <w:rFonts w:ascii="仿宋" w:hAnsi="仿宋" w:eastAsia="仿宋"/>
          <w:sz w:val="32"/>
          <w:szCs w:val="32"/>
        </w:rPr>
      </w:pPr>
      <w:r>
        <w:rPr>
          <w:rFonts w:ascii="仿宋" w:hAnsi="仿宋" w:eastAsia="仿宋"/>
          <w:sz w:val="32"/>
          <w:szCs w:val="32"/>
        </w:rPr>
        <w:t>第九条</w:t>
      </w:r>
      <w:r>
        <w:rPr>
          <w:rFonts w:hint="eastAsia" w:ascii="宋体" w:hAnsi="宋体" w:eastAsia="宋体" w:cs="宋体"/>
          <w:sz w:val="32"/>
          <w:szCs w:val="32"/>
        </w:rPr>
        <w:t> </w:t>
      </w:r>
      <w:r>
        <w:rPr>
          <w:rFonts w:ascii="仿宋" w:hAnsi="仿宋" w:eastAsia="仿宋"/>
          <w:sz w:val="32"/>
          <w:szCs w:val="32"/>
        </w:rPr>
        <w:t xml:space="preserve"> 交通主管部门、公路管理机构依法行使下列公路路政管理职责：</w:t>
      </w:r>
    </w:p>
    <w:p>
      <w:pPr>
        <w:ind w:firstLine="640" w:firstLineChars="200"/>
        <w:rPr>
          <w:rFonts w:ascii="仿宋" w:hAnsi="仿宋" w:eastAsia="仿宋"/>
          <w:sz w:val="32"/>
          <w:szCs w:val="32"/>
        </w:rPr>
      </w:pPr>
      <w:r>
        <w:rPr>
          <w:rFonts w:ascii="仿宋" w:hAnsi="仿宋" w:eastAsia="仿宋"/>
          <w:sz w:val="32"/>
          <w:szCs w:val="32"/>
        </w:rPr>
        <w:t>（一）宣传、贯彻执行公路路政管理的法律、法规和规章；</w:t>
      </w:r>
    </w:p>
    <w:p>
      <w:pPr>
        <w:ind w:firstLine="640" w:firstLineChars="200"/>
        <w:rPr>
          <w:rFonts w:ascii="仿宋" w:hAnsi="仿宋" w:eastAsia="仿宋"/>
          <w:sz w:val="32"/>
          <w:szCs w:val="32"/>
        </w:rPr>
      </w:pPr>
      <w:r>
        <w:rPr>
          <w:rFonts w:ascii="仿宋" w:hAnsi="仿宋" w:eastAsia="仿宋"/>
          <w:sz w:val="32"/>
          <w:szCs w:val="32"/>
        </w:rPr>
        <w:t>（二）管理和保护公路、公路用地及公路附属设施；</w:t>
      </w:r>
    </w:p>
    <w:p>
      <w:pPr>
        <w:ind w:firstLine="640" w:firstLineChars="200"/>
        <w:rPr>
          <w:rFonts w:ascii="仿宋" w:hAnsi="仿宋" w:eastAsia="仿宋"/>
          <w:sz w:val="32"/>
          <w:szCs w:val="32"/>
        </w:rPr>
      </w:pPr>
      <w:r>
        <w:rPr>
          <w:rFonts w:ascii="仿宋" w:hAnsi="仿宋" w:eastAsia="仿宋"/>
          <w:sz w:val="32"/>
          <w:szCs w:val="32"/>
        </w:rPr>
        <w:t>（三）实施公路路政监督检查，维护公路安全、畅通；</w:t>
      </w:r>
    </w:p>
    <w:p>
      <w:pPr>
        <w:ind w:firstLine="640" w:firstLineChars="200"/>
        <w:rPr>
          <w:rFonts w:ascii="仿宋" w:hAnsi="仿宋" w:eastAsia="仿宋"/>
          <w:sz w:val="32"/>
          <w:szCs w:val="32"/>
        </w:rPr>
      </w:pPr>
      <w:r>
        <w:rPr>
          <w:rFonts w:ascii="仿宋" w:hAnsi="仿宋" w:eastAsia="仿宋"/>
          <w:sz w:val="32"/>
          <w:szCs w:val="32"/>
        </w:rPr>
        <w:t>（四）审查批准挖掘、占用、利用公路或者公路用地，以及超限运输等申请事项；</w:t>
      </w:r>
    </w:p>
    <w:p>
      <w:pPr>
        <w:ind w:firstLine="640" w:firstLineChars="200"/>
        <w:rPr>
          <w:rFonts w:ascii="仿宋" w:hAnsi="仿宋" w:eastAsia="仿宋"/>
          <w:sz w:val="32"/>
          <w:szCs w:val="32"/>
        </w:rPr>
      </w:pPr>
      <w:r>
        <w:rPr>
          <w:rFonts w:ascii="仿宋" w:hAnsi="仿宋" w:eastAsia="仿宋"/>
          <w:sz w:val="32"/>
          <w:szCs w:val="32"/>
        </w:rPr>
        <w:t>（五）管理公路两侧建筑控制区；</w:t>
      </w:r>
      <w:r>
        <w:rPr>
          <w:rFonts w:hint="eastAsia" w:ascii="宋体" w:hAnsi="宋体" w:eastAsia="宋体" w:cs="宋体"/>
          <w:sz w:val="32"/>
          <w:szCs w:val="32"/>
        </w:rPr>
        <w:t> </w:t>
      </w:r>
    </w:p>
    <w:p>
      <w:pPr>
        <w:ind w:firstLine="640" w:firstLineChars="200"/>
        <w:rPr>
          <w:rFonts w:ascii="仿宋" w:hAnsi="仿宋" w:eastAsia="仿宋"/>
          <w:sz w:val="32"/>
          <w:szCs w:val="32"/>
        </w:rPr>
      </w:pPr>
      <w:r>
        <w:rPr>
          <w:rFonts w:ascii="仿宋" w:hAnsi="仿宋" w:eastAsia="仿宋"/>
          <w:sz w:val="32"/>
          <w:szCs w:val="32"/>
        </w:rPr>
        <w:t>（六）法律、法规、规章规定的其他职责。</w:t>
      </w:r>
    </w:p>
    <w:p>
      <w:pPr>
        <w:ind w:firstLine="640" w:firstLineChars="200"/>
        <w:rPr>
          <w:rFonts w:ascii="仿宋" w:hAnsi="仿宋" w:eastAsia="仿宋"/>
          <w:sz w:val="32"/>
          <w:szCs w:val="32"/>
        </w:rPr>
      </w:pPr>
      <w:r>
        <w:rPr>
          <w:rFonts w:ascii="仿宋" w:hAnsi="仿宋" w:eastAsia="仿宋"/>
          <w:sz w:val="32"/>
          <w:szCs w:val="32"/>
        </w:rPr>
        <w:t>第十条</w:t>
      </w:r>
      <w:r>
        <w:rPr>
          <w:rFonts w:hint="eastAsia" w:ascii="宋体" w:hAnsi="宋体" w:eastAsia="宋体" w:cs="宋体"/>
          <w:sz w:val="32"/>
          <w:szCs w:val="32"/>
        </w:rPr>
        <w:t> </w:t>
      </w:r>
      <w:r>
        <w:rPr>
          <w:rFonts w:ascii="仿宋" w:hAnsi="仿宋" w:eastAsia="仿宋"/>
          <w:sz w:val="32"/>
          <w:szCs w:val="32"/>
        </w:rPr>
        <w:t xml:space="preserve"> 交通主管部门、公路管理机构、公安交通管理部门应当建立健全为民服务制度，逐步完善服务设施，为司乘人员提供服务。</w:t>
      </w:r>
    </w:p>
    <w:p>
      <w:pPr>
        <w:ind w:firstLine="640" w:firstLineChars="200"/>
        <w:rPr>
          <w:rFonts w:ascii="仿宋" w:hAnsi="仿宋" w:eastAsia="仿宋"/>
          <w:sz w:val="32"/>
          <w:szCs w:val="32"/>
        </w:rPr>
      </w:pPr>
      <w:r>
        <w:rPr>
          <w:rFonts w:ascii="仿宋" w:hAnsi="仿宋" w:eastAsia="仿宋"/>
          <w:sz w:val="32"/>
          <w:szCs w:val="32"/>
        </w:rPr>
        <w:t>交通主管部门、公路管理机构、公安交通管理部门应当加强对公路的巡查，发现公路路障的，按照职责及时排除。</w:t>
      </w:r>
      <w:r>
        <w:rPr>
          <w:rFonts w:hint="eastAsia" w:ascii="宋体" w:hAnsi="宋体" w:eastAsia="宋体" w:cs="宋体"/>
          <w:sz w:val="32"/>
          <w:szCs w:val="32"/>
        </w:rPr>
        <w:t> </w:t>
      </w:r>
    </w:p>
    <w:p>
      <w:pPr>
        <w:ind w:firstLine="640" w:firstLineChars="200"/>
        <w:rPr>
          <w:rFonts w:ascii="仿宋" w:hAnsi="仿宋" w:eastAsia="仿宋"/>
          <w:sz w:val="32"/>
          <w:szCs w:val="32"/>
        </w:rPr>
      </w:pPr>
      <w:r>
        <w:rPr>
          <w:rFonts w:ascii="仿宋" w:hAnsi="仿宋" w:eastAsia="仿宋"/>
          <w:sz w:val="32"/>
          <w:szCs w:val="32"/>
        </w:rPr>
        <w:t>第十一条</w:t>
      </w:r>
      <w:r>
        <w:rPr>
          <w:rFonts w:hint="eastAsia" w:ascii="宋体" w:hAnsi="宋体" w:eastAsia="宋体" w:cs="宋体"/>
          <w:sz w:val="32"/>
          <w:szCs w:val="32"/>
        </w:rPr>
        <w:t> </w:t>
      </w:r>
      <w:r>
        <w:rPr>
          <w:rFonts w:ascii="仿宋" w:hAnsi="仿宋" w:eastAsia="仿宋"/>
          <w:sz w:val="32"/>
          <w:szCs w:val="32"/>
        </w:rPr>
        <w:t xml:space="preserve"> 交通主管部门、公路管理机构应当加强对所属公路路政监督检查人员的教育和管理，提高公路路政监督检查人员的素质和行政执法水平。</w:t>
      </w:r>
    </w:p>
    <w:p>
      <w:pPr>
        <w:ind w:firstLine="640" w:firstLineChars="200"/>
        <w:rPr>
          <w:rFonts w:ascii="仿宋" w:hAnsi="仿宋" w:eastAsia="仿宋"/>
          <w:sz w:val="32"/>
          <w:szCs w:val="32"/>
        </w:rPr>
      </w:pPr>
      <w:r>
        <w:rPr>
          <w:rFonts w:ascii="仿宋" w:hAnsi="仿宋" w:eastAsia="仿宋"/>
          <w:sz w:val="32"/>
          <w:szCs w:val="32"/>
        </w:rPr>
        <w:t>第十二条</w:t>
      </w:r>
      <w:r>
        <w:rPr>
          <w:rFonts w:hint="eastAsia" w:ascii="宋体" w:hAnsi="宋体" w:eastAsia="宋体" w:cs="宋体"/>
          <w:sz w:val="32"/>
          <w:szCs w:val="32"/>
        </w:rPr>
        <w:t> </w:t>
      </w:r>
      <w:r>
        <w:rPr>
          <w:rFonts w:ascii="仿宋" w:hAnsi="仿宋" w:eastAsia="仿宋"/>
          <w:sz w:val="32"/>
          <w:szCs w:val="32"/>
        </w:rPr>
        <w:t xml:space="preserve"> 公路路政监督检查人员执行公务，应当着装整齐，佩戴标志，持证上岗。</w:t>
      </w:r>
    </w:p>
    <w:p>
      <w:pPr>
        <w:ind w:firstLine="640" w:firstLineChars="200"/>
        <w:rPr>
          <w:rFonts w:ascii="仿宋" w:hAnsi="仿宋" w:eastAsia="仿宋"/>
          <w:sz w:val="32"/>
          <w:szCs w:val="32"/>
        </w:rPr>
      </w:pPr>
      <w:r>
        <w:rPr>
          <w:rFonts w:ascii="仿宋" w:hAnsi="仿宋" w:eastAsia="仿宋"/>
          <w:sz w:val="32"/>
          <w:szCs w:val="32"/>
        </w:rPr>
        <w:t>用于公路监督检查的专用车辆,应当设置统一的标志和示警灯。</w:t>
      </w:r>
    </w:p>
    <w:p>
      <w:pPr>
        <w:ind w:firstLine="640" w:firstLineChars="200"/>
        <w:rPr>
          <w:rFonts w:ascii="仿宋" w:hAnsi="仿宋" w:eastAsia="仿宋"/>
          <w:sz w:val="32"/>
          <w:szCs w:val="32"/>
        </w:rPr>
      </w:pPr>
      <w:r>
        <w:rPr>
          <w:rFonts w:ascii="仿宋" w:hAnsi="仿宋" w:eastAsia="仿宋"/>
          <w:sz w:val="32"/>
          <w:szCs w:val="32"/>
        </w:rPr>
        <w:t>第十三条</w:t>
      </w:r>
      <w:r>
        <w:rPr>
          <w:rFonts w:hint="eastAsia" w:ascii="宋体" w:hAnsi="宋体" w:eastAsia="宋体" w:cs="宋体"/>
          <w:sz w:val="32"/>
          <w:szCs w:val="32"/>
        </w:rPr>
        <w:t> </w:t>
      </w:r>
      <w:r>
        <w:rPr>
          <w:rFonts w:ascii="仿宋" w:hAnsi="仿宋" w:eastAsia="仿宋"/>
          <w:sz w:val="32"/>
          <w:szCs w:val="32"/>
        </w:rPr>
        <w:t xml:space="preserve"> 公路路政监督检查人员执行公务，应当恪尽职守、公正廉洁、文明执法、热情服务，不得有下列行为：</w:t>
      </w:r>
    </w:p>
    <w:p>
      <w:pPr>
        <w:ind w:firstLine="640" w:firstLineChars="200"/>
        <w:rPr>
          <w:rFonts w:ascii="仿宋" w:hAnsi="仿宋" w:eastAsia="仿宋"/>
          <w:sz w:val="32"/>
          <w:szCs w:val="32"/>
        </w:rPr>
      </w:pPr>
      <w:r>
        <w:rPr>
          <w:rFonts w:ascii="仿宋" w:hAnsi="仿宋" w:eastAsia="仿宋"/>
          <w:sz w:val="32"/>
          <w:szCs w:val="32"/>
        </w:rPr>
        <w:t>（一）擅自设置收费、罚款项目，改变收费、罚款范围和标准；</w:t>
      </w:r>
    </w:p>
    <w:p>
      <w:pPr>
        <w:ind w:firstLine="640" w:firstLineChars="200"/>
        <w:rPr>
          <w:rFonts w:ascii="仿宋" w:hAnsi="仿宋" w:eastAsia="仿宋"/>
          <w:sz w:val="32"/>
          <w:szCs w:val="32"/>
        </w:rPr>
      </w:pPr>
      <w:r>
        <w:rPr>
          <w:rFonts w:ascii="仿宋" w:hAnsi="仿宋" w:eastAsia="仿宋"/>
          <w:sz w:val="32"/>
          <w:szCs w:val="32"/>
        </w:rPr>
        <w:t>（二）收费、罚款不出具有效票据；</w:t>
      </w:r>
    </w:p>
    <w:p>
      <w:pPr>
        <w:ind w:firstLine="640" w:firstLineChars="200"/>
        <w:rPr>
          <w:rFonts w:ascii="仿宋" w:hAnsi="仿宋" w:eastAsia="仿宋"/>
          <w:sz w:val="32"/>
          <w:szCs w:val="32"/>
        </w:rPr>
      </w:pPr>
      <w:r>
        <w:rPr>
          <w:rFonts w:ascii="仿宋" w:hAnsi="仿宋" w:eastAsia="仿宋"/>
          <w:sz w:val="32"/>
          <w:szCs w:val="32"/>
        </w:rPr>
        <w:t>（三）强制提供有偿服务；</w:t>
      </w:r>
    </w:p>
    <w:p>
      <w:pPr>
        <w:ind w:firstLine="640" w:firstLineChars="200"/>
        <w:rPr>
          <w:rFonts w:ascii="仿宋" w:hAnsi="仿宋" w:eastAsia="仿宋"/>
          <w:sz w:val="32"/>
          <w:szCs w:val="32"/>
        </w:rPr>
      </w:pPr>
      <w:r>
        <w:rPr>
          <w:rFonts w:ascii="仿宋" w:hAnsi="仿宋" w:eastAsia="仿宋"/>
          <w:sz w:val="32"/>
          <w:szCs w:val="32"/>
        </w:rPr>
        <w:t>（四）刁难、勒索管理相对人；</w:t>
      </w:r>
    </w:p>
    <w:p>
      <w:pPr>
        <w:ind w:firstLine="640" w:firstLineChars="200"/>
        <w:rPr>
          <w:rFonts w:ascii="仿宋" w:hAnsi="仿宋" w:eastAsia="仿宋"/>
          <w:sz w:val="32"/>
          <w:szCs w:val="32"/>
        </w:rPr>
      </w:pPr>
      <w:r>
        <w:rPr>
          <w:rFonts w:ascii="仿宋" w:hAnsi="仿宋" w:eastAsia="仿宋"/>
          <w:sz w:val="32"/>
          <w:szCs w:val="32"/>
        </w:rPr>
        <w:t>（五）其他违法行为。</w:t>
      </w:r>
    </w:p>
    <w:p>
      <w:pPr>
        <w:ind w:firstLine="640" w:firstLineChars="200"/>
        <w:rPr>
          <w:rFonts w:ascii="仿宋" w:hAnsi="仿宋" w:eastAsia="仿宋"/>
          <w:sz w:val="32"/>
          <w:szCs w:val="32"/>
        </w:rPr>
      </w:pPr>
      <w:r>
        <w:rPr>
          <w:rFonts w:ascii="仿宋" w:hAnsi="仿宋" w:eastAsia="仿宋"/>
          <w:sz w:val="32"/>
          <w:szCs w:val="32"/>
        </w:rPr>
        <w:t>第十四条</w:t>
      </w:r>
      <w:r>
        <w:rPr>
          <w:rFonts w:hint="eastAsia" w:ascii="宋体" w:hAnsi="宋体" w:eastAsia="宋体" w:cs="宋体"/>
          <w:sz w:val="32"/>
          <w:szCs w:val="32"/>
        </w:rPr>
        <w:t> </w:t>
      </w:r>
      <w:r>
        <w:rPr>
          <w:rFonts w:ascii="仿宋" w:hAnsi="仿宋" w:eastAsia="仿宋"/>
          <w:sz w:val="32"/>
          <w:szCs w:val="32"/>
        </w:rPr>
        <w:t xml:space="preserve"> 公路路政监督检查人员在公路、公路用地、公路两侧建筑控制区依法实施监督检查时，有关单位和个人应当予以配合，接受检查。</w:t>
      </w:r>
    </w:p>
    <w:p>
      <w:pPr>
        <w:jc w:val="center"/>
        <w:rPr>
          <w:rFonts w:ascii="仿宋" w:hAnsi="仿宋" w:eastAsia="仿宋"/>
          <w:sz w:val="32"/>
          <w:szCs w:val="32"/>
        </w:rPr>
      </w:pPr>
      <w:r>
        <w:rPr>
          <w:rFonts w:ascii="仿宋" w:hAnsi="仿宋" w:eastAsia="仿宋"/>
          <w:sz w:val="32"/>
          <w:szCs w:val="32"/>
        </w:rPr>
        <w:t>第三章</w:t>
      </w:r>
      <w:r>
        <w:rPr>
          <w:rFonts w:hint="eastAsia" w:ascii="宋体" w:hAnsi="宋体" w:eastAsia="宋体" w:cs="宋体"/>
          <w:sz w:val="32"/>
          <w:szCs w:val="32"/>
        </w:rPr>
        <w:t xml:space="preserve">  </w:t>
      </w:r>
      <w:r>
        <w:rPr>
          <w:rFonts w:ascii="仿宋" w:hAnsi="仿宋" w:eastAsia="仿宋"/>
          <w:sz w:val="32"/>
          <w:szCs w:val="32"/>
        </w:rPr>
        <w:t>公路路产管理</w:t>
      </w:r>
    </w:p>
    <w:p>
      <w:pPr>
        <w:ind w:firstLine="640" w:firstLineChars="200"/>
        <w:rPr>
          <w:rFonts w:ascii="仿宋" w:hAnsi="仿宋" w:eastAsia="仿宋"/>
          <w:sz w:val="32"/>
          <w:szCs w:val="32"/>
        </w:rPr>
      </w:pPr>
      <w:r>
        <w:rPr>
          <w:rFonts w:ascii="仿宋" w:hAnsi="仿宋" w:eastAsia="仿宋"/>
          <w:sz w:val="32"/>
          <w:szCs w:val="32"/>
        </w:rPr>
        <w:t>第十五条</w:t>
      </w:r>
      <w:r>
        <w:rPr>
          <w:rFonts w:hint="eastAsia" w:ascii="宋体" w:hAnsi="宋体" w:eastAsia="宋体" w:cs="宋体"/>
          <w:sz w:val="32"/>
          <w:szCs w:val="32"/>
        </w:rPr>
        <w:t> </w:t>
      </w:r>
      <w:r>
        <w:rPr>
          <w:rFonts w:ascii="仿宋" w:hAnsi="仿宋" w:eastAsia="仿宋"/>
          <w:sz w:val="32"/>
          <w:szCs w:val="32"/>
        </w:rPr>
        <w:t xml:space="preserve"> 交通主管部门、公路管理机构应当建立公路路产登记制度，对公路路产登记造册。</w:t>
      </w:r>
    </w:p>
    <w:p>
      <w:pPr>
        <w:ind w:firstLine="640" w:firstLineChars="200"/>
        <w:rPr>
          <w:rFonts w:ascii="仿宋" w:hAnsi="仿宋" w:eastAsia="仿宋"/>
          <w:sz w:val="32"/>
          <w:szCs w:val="32"/>
        </w:rPr>
      </w:pPr>
      <w:r>
        <w:rPr>
          <w:rFonts w:ascii="仿宋" w:hAnsi="仿宋" w:eastAsia="仿宋"/>
          <w:sz w:val="32"/>
          <w:szCs w:val="32"/>
        </w:rPr>
        <w:t>交通主管部门、公路管理机构应当按照技术规范划定公路标线，设置公路标志等附属设施。</w:t>
      </w:r>
    </w:p>
    <w:p>
      <w:pPr>
        <w:ind w:firstLine="640" w:firstLineChars="200"/>
        <w:rPr>
          <w:rFonts w:ascii="仿宋" w:hAnsi="仿宋" w:eastAsia="仿宋"/>
          <w:sz w:val="32"/>
          <w:szCs w:val="32"/>
        </w:rPr>
      </w:pPr>
      <w:r>
        <w:rPr>
          <w:rFonts w:ascii="仿宋" w:hAnsi="仿宋" w:eastAsia="仿宋"/>
          <w:sz w:val="32"/>
          <w:szCs w:val="32"/>
        </w:rPr>
        <w:t>第十六条</w:t>
      </w:r>
      <w:r>
        <w:rPr>
          <w:rFonts w:hint="eastAsia" w:ascii="宋体" w:hAnsi="宋体" w:eastAsia="宋体" w:cs="宋体"/>
          <w:sz w:val="32"/>
          <w:szCs w:val="32"/>
        </w:rPr>
        <w:t> </w:t>
      </w:r>
      <w:r>
        <w:rPr>
          <w:rFonts w:ascii="仿宋" w:hAnsi="仿宋" w:eastAsia="仿宋"/>
          <w:sz w:val="32"/>
          <w:szCs w:val="32"/>
        </w:rPr>
        <w:t xml:space="preserve"> 在公路、公路用地范围内禁止下列行为：</w:t>
      </w:r>
    </w:p>
    <w:p>
      <w:pPr>
        <w:ind w:firstLine="640" w:firstLineChars="200"/>
        <w:rPr>
          <w:rFonts w:ascii="仿宋" w:hAnsi="仿宋" w:eastAsia="仿宋"/>
          <w:sz w:val="32"/>
          <w:szCs w:val="32"/>
        </w:rPr>
      </w:pPr>
      <w:r>
        <w:rPr>
          <w:rFonts w:ascii="仿宋" w:hAnsi="仿宋" w:eastAsia="仿宋"/>
          <w:sz w:val="32"/>
          <w:szCs w:val="32"/>
        </w:rPr>
        <w:t>（一）挖砂、采石、取土;</w:t>
      </w:r>
    </w:p>
    <w:p>
      <w:pPr>
        <w:ind w:firstLine="640" w:firstLineChars="200"/>
        <w:rPr>
          <w:rFonts w:ascii="仿宋" w:hAnsi="仿宋" w:eastAsia="仿宋"/>
          <w:sz w:val="32"/>
          <w:szCs w:val="32"/>
        </w:rPr>
      </w:pPr>
      <w:r>
        <w:rPr>
          <w:rFonts w:ascii="仿宋" w:hAnsi="仿宋" w:eastAsia="仿宋"/>
          <w:sz w:val="32"/>
          <w:szCs w:val="32"/>
        </w:rPr>
        <w:t>（二）堵塞、填埋公路排水设施；</w:t>
      </w:r>
    </w:p>
    <w:p>
      <w:pPr>
        <w:ind w:firstLine="640" w:firstLineChars="200"/>
        <w:rPr>
          <w:rFonts w:ascii="仿宋" w:hAnsi="仿宋" w:eastAsia="仿宋"/>
          <w:sz w:val="32"/>
          <w:szCs w:val="32"/>
        </w:rPr>
      </w:pPr>
      <w:r>
        <w:rPr>
          <w:rFonts w:ascii="仿宋" w:hAnsi="仿宋" w:eastAsia="仿宋"/>
          <w:sz w:val="32"/>
          <w:szCs w:val="32"/>
        </w:rPr>
        <w:t>（三）损坏公路标志、标桩等设施；</w:t>
      </w:r>
    </w:p>
    <w:p>
      <w:pPr>
        <w:ind w:firstLine="640" w:firstLineChars="200"/>
        <w:rPr>
          <w:rFonts w:ascii="仿宋" w:hAnsi="仿宋" w:eastAsia="仿宋"/>
          <w:sz w:val="32"/>
          <w:szCs w:val="32"/>
        </w:rPr>
      </w:pPr>
      <w:r>
        <w:rPr>
          <w:rFonts w:ascii="仿宋" w:hAnsi="仿宋" w:eastAsia="仿宋"/>
          <w:sz w:val="32"/>
          <w:szCs w:val="32"/>
        </w:rPr>
        <w:t>（四）挖沟引水、利用公路边沟排放污物；</w:t>
      </w:r>
    </w:p>
    <w:p>
      <w:pPr>
        <w:ind w:firstLine="640" w:firstLineChars="200"/>
        <w:rPr>
          <w:rFonts w:ascii="仿宋" w:hAnsi="仿宋" w:eastAsia="仿宋"/>
          <w:sz w:val="32"/>
          <w:szCs w:val="32"/>
        </w:rPr>
      </w:pPr>
      <w:r>
        <w:rPr>
          <w:rFonts w:ascii="仿宋" w:hAnsi="仿宋" w:eastAsia="仿宋"/>
          <w:sz w:val="32"/>
          <w:szCs w:val="32"/>
        </w:rPr>
        <w:t>（五）摆摊设点、堆放或者摊晒物品、倾倒垃圾、设置障碍；</w:t>
      </w:r>
    </w:p>
    <w:p>
      <w:pPr>
        <w:ind w:firstLine="640" w:firstLineChars="200"/>
        <w:rPr>
          <w:rFonts w:ascii="仿宋" w:hAnsi="仿宋" w:eastAsia="仿宋"/>
          <w:sz w:val="32"/>
          <w:szCs w:val="32"/>
        </w:rPr>
      </w:pPr>
      <w:r>
        <w:rPr>
          <w:rFonts w:ascii="仿宋" w:hAnsi="仿宋" w:eastAsia="仿宋"/>
          <w:sz w:val="32"/>
          <w:szCs w:val="32"/>
        </w:rPr>
        <w:t>（六）搭棚建屋，设置集贸市场、停车场、洗车点；</w:t>
      </w:r>
    </w:p>
    <w:p>
      <w:pPr>
        <w:ind w:firstLine="640" w:firstLineChars="200"/>
        <w:rPr>
          <w:rFonts w:ascii="仿宋" w:hAnsi="仿宋" w:eastAsia="仿宋"/>
          <w:sz w:val="32"/>
          <w:szCs w:val="32"/>
        </w:rPr>
      </w:pPr>
      <w:r>
        <w:rPr>
          <w:rFonts w:ascii="仿宋" w:hAnsi="仿宋" w:eastAsia="仿宋"/>
          <w:sz w:val="32"/>
          <w:szCs w:val="32"/>
        </w:rPr>
        <w:t>（七）拌料、拉钢筋等占道作业；</w:t>
      </w:r>
    </w:p>
    <w:p>
      <w:pPr>
        <w:ind w:firstLine="640" w:firstLineChars="200"/>
        <w:rPr>
          <w:rFonts w:ascii="仿宋" w:hAnsi="仿宋" w:eastAsia="仿宋"/>
          <w:sz w:val="32"/>
          <w:szCs w:val="32"/>
        </w:rPr>
      </w:pPr>
      <w:r>
        <w:rPr>
          <w:rFonts w:ascii="仿宋" w:hAnsi="仿宋" w:eastAsia="仿宋"/>
          <w:sz w:val="32"/>
          <w:szCs w:val="32"/>
        </w:rPr>
        <w:t>（八）其他损坏、污染公路、公路附属设施和影响公路畅通的行为。</w:t>
      </w:r>
    </w:p>
    <w:p>
      <w:pPr>
        <w:ind w:firstLine="640" w:firstLineChars="200"/>
        <w:rPr>
          <w:rFonts w:ascii="仿宋" w:hAnsi="仿宋" w:eastAsia="仿宋"/>
          <w:sz w:val="32"/>
          <w:szCs w:val="32"/>
        </w:rPr>
      </w:pPr>
      <w:r>
        <w:rPr>
          <w:rFonts w:ascii="仿宋" w:hAnsi="仿宋" w:eastAsia="仿宋"/>
          <w:sz w:val="32"/>
          <w:szCs w:val="32"/>
        </w:rPr>
        <w:t>第十七条</w:t>
      </w:r>
      <w:r>
        <w:rPr>
          <w:rFonts w:hint="eastAsia" w:ascii="宋体" w:hAnsi="宋体" w:eastAsia="宋体" w:cs="宋体"/>
          <w:sz w:val="32"/>
          <w:szCs w:val="32"/>
        </w:rPr>
        <w:t> </w:t>
      </w:r>
      <w:r>
        <w:rPr>
          <w:rFonts w:ascii="仿宋" w:hAnsi="仿宋" w:eastAsia="仿宋"/>
          <w:sz w:val="32"/>
          <w:szCs w:val="32"/>
        </w:rPr>
        <w:t xml:space="preserve"> 在大中型公路桥梁和渡口周围200米、公路隧道上方和洞口外100米范围内，以及在公路两侧一定距离内禁止下列行为：</w:t>
      </w:r>
      <w:r>
        <w:rPr>
          <w:rFonts w:hint="eastAsia" w:ascii="宋体" w:hAnsi="宋体" w:eastAsia="宋体" w:cs="宋体"/>
          <w:sz w:val="32"/>
          <w:szCs w:val="32"/>
        </w:rPr>
        <w:t> </w:t>
      </w:r>
    </w:p>
    <w:p>
      <w:pPr>
        <w:ind w:firstLine="640" w:firstLineChars="200"/>
        <w:rPr>
          <w:rFonts w:ascii="仿宋" w:hAnsi="仿宋" w:eastAsia="仿宋"/>
          <w:sz w:val="32"/>
          <w:szCs w:val="32"/>
        </w:rPr>
      </w:pPr>
      <w:r>
        <w:rPr>
          <w:rFonts w:ascii="仿宋" w:hAnsi="仿宋" w:eastAsia="仿宋"/>
          <w:sz w:val="32"/>
          <w:szCs w:val="32"/>
        </w:rPr>
        <w:t>（一）挖砂、采石、取土；</w:t>
      </w:r>
    </w:p>
    <w:p>
      <w:pPr>
        <w:ind w:firstLine="640" w:firstLineChars="200"/>
        <w:rPr>
          <w:rFonts w:ascii="仿宋" w:hAnsi="仿宋" w:eastAsia="仿宋"/>
          <w:sz w:val="32"/>
          <w:szCs w:val="32"/>
        </w:rPr>
      </w:pPr>
      <w:r>
        <w:rPr>
          <w:rFonts w:ascii="仿宋" w:hAnsi="仿宋" w:eastAsia="仿宋"/>
          <w:sz w:val="32"/>
          <w:szCs w:val="32"/>
        </w:rPr>
        <w:t>（二）倾倒废弃物；</w:t>
      </w:r>
    </w:p>
    <w:p>
      <w:pPr>
        <w:ind w:firstLine="640" w:firstLineChars="200"/>
        <w:rPr>
          <w:rFonts w:ascii="仿宋" w:hAnsi="仿宋" w:eastAsia="仿宋"/>
          <w:sz w:val="32"/>
          <w:szCs w:val="32"/>
        </w:rPr>
      </w:pPr>
      <w:r>
        <w:rPr>
          <w:rFonts w:ascii="仿宋" w:hAnsi="仿宋" w:eastAsia="仿宋"/>
          <w:sz w:val="32"/>
          <w:szCs w:val="32"/>
        </w:rPr>
        <w:t>（三）爆破作业；</w:t>
      </w:r>
    </w:p>
    <w:p>
      <w:pPr>
        <w:ind w:firstLine="640" w:firstLineChars="200"/>
        <w:rPr>
          <w:rFonts w:ascii="仿宋" w:hAnsi="仿宋" w:eastAsia="仿宋"/>
          <w:sz w:val="32"/>
          <w:szCs w:val="32"/>
        </w:rPr>
      </w:pPr>
      <w:r>
        <w:rPr>
          <w:rFonts w:ascii="仿宋" w:hAnsi="仿宋" w:eastAsia="仿宋"/>
          <w:sz w:val="32"/>
          <w:szCs w:val="32"/>
        </w:rPr>
        <w:t>（四） 其他危及公路、公路桥梁、公路隧道、公路渡口安全的行为。</w:t>
      </w:r>
    </w:p>
    <w:p>
      <w:pPr>
        <w:ind w:firstLine="640" w:firstLineChars="200"/>
        <w:rPr>
          <w:rFonts w:ascii="仿宋" w:hAnsi="仿宋" w:eastAsia="仿宋"/>
          <w:sz w:val="32"/>
          <w:szCs w:val="32"/>
        </w:rPr>
      </w:pPr>
      <w:r>
        <w:rPr>
          <w:rFonts w:ascii="仿宋" w:hAnsi="仿宋" w:eastAsia="仿宋"/>
          <w:sz w:val="32"/>
          <w:szCs w:val="32"/>
        </w:rPr>
        <w:t>第十八条</w:t>
      </w:r>
      <w:r>
        <w:rPr>
          <w:rFonts w:hint="eastAsia" w:ascii="宋体" w:hAnsi="宋体" w:eastAsia="宋体" w:cs="宋体"/>
          <w:sz w:val="32"/>
          <w:szCs w:val="32"/>
        </w:rPr>
        <w:t> </w:t>
      </w:r>
      <w:r>
        <w:rPr>
          <w:rFonts w:ascii="仿宋" w:hAnsi="仿宋" w:eastAsia="仿宋"/>
          <w:sz w:val="32"/>
          <w:szCs w:val="32"/>
        </w:rPr>
        <w:t xml:space="preserve"> 在公路上行驶的货运车辆应当规范装载，装载物不得触地拖行、遗洒。</w:t>
      </w:r>
    </w:p>
    <w:p>
      <w:pPr>
        <w:ind w:firstLine="640" w:firstLineChars="200"/>
        <w:rPr>
          <w:rFonts w:ascii="仿宋" w:hAnsi="仿宋" w:eastAsia="仿宋"/>
          <w:sz w:val="32"/>
          <w:szCs w:val="32"/>
        </w:rPr>
      </w:pPr>
      <w:r>
        <w:rPr>
          <w:rFonts w:ascii="仿宋" w:hAnsi="仿宋" w:eastAsia="仿宋"/>
          <w:sz w:val="32"/>
          <w:szCs w:val="32"/>
        </w:rPr>
        <w:t>第十九条</w:t>
      </w:r>
      <w:r>
        <w:rPr>
          <w:rFonts w:hint="eastAsia" w:ascii="宋体" w:hAnsi="宋体" w:eastAsia="宋体" w:cs="宋体"/>
          <w:sz w:val="32"/>
          <w:szCs w:val="32"/>
        </w:rPr>
        <w:t> </w:t>
      </w:r>
      <w:r>
        <w:rPr>
          <w:rFonts w:ascii="仿宋" w:hAnsi="仿宋" w:eastAsia="仿宋"/>
          <w:sz w:val="32"/>
          <w:szCs w:val="32"/>
        </w:rPr>
        <w:t xml:space="preserve"> 车辆在公路上需要进行临时检修等作业的，应当先设置规范的标志，保证交通安全，并采取保护措施，防止损坏、污染公路或者公路附属设施。检修结束后，应当及时清理路面。</w:t>
      </w:r>
    </w:p>
    <w:p>
      <w:pPr>
        <w:ind w:firstLine="640" w:firstLineChars="200"/>
        <w:rPr>
          <w:rFonts w:ascii="仿宋" w:hAnsi="仿宋" w:eastAsia="仿宋"/>
          <w:sz w:val="32"/>
          <w:szCs w:val="32"/>
        </w:rPr>
      </w:pPr>
      <w:r>
        <w:rPr>
          <w:rFonts w:ascii="仿宋" w:hAnsi="仿宋" w:eastAsia="仿宋"/>
          <w:sz w:val="32"/>
          <w:szCs w:val="32"/>
        </w:rPr>
        <w:t>第二十条</w:t>
      </w:r>
      <w:r>
        <w:rPr>
          <w:rFonts w:hint="eastAsia" w:ascii="宋体" w:hAnsi="宋体" w:eastAsia="宋体" w:cs="宋体"/>
          <w:sz w:val="32"/>
          <w:szCs w:val="32"/>
        </w:rPr>
        <w:t> </w:t>
      </w:r>
      <w:r>
        <w:rPr>
          <w:rFonts w:ascii="仿宋" w:hAnsi="仿宋" w:eastAsia="仿宋"/>
          <w:sz w:val="32"/>
          <w:szCs w:val="32"/>
        </w:rPr>
        <w:t xml:space="preserve"> 机动车制造厂和其他单位不得将公路作为检验机动车制动性能的试车场地。</w:t>
      </w:r>
    </w:p>
    <w:p>
      <w:pPr>
        <w:ind w:firstLine="640" w:firstLineChars="200"/>
        <w:rPr>
          <w:rFonts w:ascii="仿宋" w:hAnsi="仿宋" w:eastAsia="仿宋"/>
          <w:sz w:val="32"/>
          <w:szCs w:val="32"/>
        </w:rPr>
      </w:pPr>
      <w:r>
        <w:rPr>
          <w:rFonts w:ascii="仿宋" w:hAnsi="仿宋" w:eastAsia="仿宋"/>
          <w:sz w:val="32"/>
          <w:szCs w:val="32"/>
        </w:rPr>
        <w:t>国道不得作为机动车驾驶员培训场地。在其他公路上进行机动车驾驶员培训的，应当遵守公安交通管理部门对行驶时间、路段的规定。</w:t>
      </w:r>
    </w:p>
    <w:p>
      <w:pPr>
        <w:ind w:firstLine="640" w:firstLineChars="200"/>
        <w:rPr>
          <w:rFonts w:ascii="仿宋" w:hAnsi="仿宋" w:eastAsia="仿宋"/>
          <w:sz w:val="32"/>
          <w:szCs w:val="32"/>
        </w:rPr>
      </w:pPr>
      <w:r>
        <w:rPr>
          <w:rFonts w:ascii="仿宋" w:hAnsi="仿宋" w:eastAsia="仿宋"/>
          <w:sz w:val="32"/>
          <w:szCs w:val="32"/>
        </w:rPr>
        <w:t>第二十一条</w:t>
      </w:r>
      <w:r>
        <w:rPr>
          <w:rFonts w:hint="eastAsia" w:ascii="宋体" w:hAnsi="宋体" w:eastAsia="宋体" w:cs="宋体"/>
          <w:sz w:val="32"/>
          <w:szCs w:val="32"/>
        </w:rPr>
        <w:t> </w:t>
      </w:r>
      <w:r>
        <w:rPr>
          <w:rFonts w:ascii="仿宋" w:hAnsi="仿宋" w:eastAsia="仿宋"/>
          <w:sz w:val="32"/>
          <w:szCs w:val="32"/>
        </w:rPr>
        <w:t xml:space="preserve"> 在公路、公路用地范围内进行下列活动，应当依照公路法的有关规定，事先经交通主管部门或者公路管理机构审批，并采取相应的保护措施：</w:t>
      </w:r>
    </w:p>
    <w:p>
      <w:pPr>
        <w:ind w:firstLine="640" w:firstLineChars="200"/>
        <w:rPr>
          <w:rFonts w:ascii="仿宋" w:hAnsi="仿宋" w:eastAsia="仿宋"/>
          <w:sz w:val="32"/>
          <w:szCs w:val="32"/>
        </w:rPr>
      </w:pPr>
      <w:r>
        <w:rPr>
          <w:rFonts w:ascii="仿宋" w:hAnsi="仿宋" w:eastAsia="仿宋"/>
          <w:sz w:val="32"/>
          <w:szCs w:val="32"/>
        </w:rPr>
        <w:t>（一）修建铁路、机场、电站、通信设施、水利工程以及进行其他建设工程需要占用、挖掘公路或者使公路改线的；</w:t>
      </w:r>
    </w:p>
    <w:p>
      <w:pPr>
        <w:ind w:firstLine="640" w:firstLineChars="200"/>
        <w:rPr>
          <w:rFonts w:ascii="仿宋" w:hAnsi="仿宋" w:eastAsia="仿宋"/>
          <w:sz w:val="32"/>
          <w:szCs w:val="32"/>
        </w:rPr>
      </w:pPr>
      <w:r>
        <w:rPr>
          <w:rFonts w:ascii="仿宋" w:hAnsi="仿宋" w:eastAsia="仿宋"/>
          <w:sz w:val="32"/>
          <w:szCs w:val="32"/>
        </w:rPr>
        <w:t>（二）跨越、穿越公路修建桥梁、渡槽或者架设、埋设管线、电缆等设施的；</w:t>
      </w:r>
    </w:p>
    <w:p>
      <w:pPr>
        <w:ind w:firstLine="640" w:firstLineChars="200"/>
        <w:rPr>
          <w:rFonts w:ascii="仿宋" w:hAnsi="仿宋" w:eastAsia="仿宋"/>
          <w:sz w:val="32"/>
          <w:szCs w:val="32"/>
        </w:rPr>
      </w:pPr>
      <w:r>
        <w:rPr>
          <w:rFonts w:ascii="仿宋" w:hAnsi="仿宋" w:eastAsia="仿宋"/>
          <w:sz w:val="32"/>
          <w:szCs w:val="32"/>
        </w:rPr>
        <w:t>（三）设置公路平面交叉道口的；</w:t>
      </w:r>
    </w:p>
    <w:p>
      <w:pPr>
        <w:ind w:firstLine="640" w:firstLineChars="200"/>
        <w:rPr>
          <w:rFonts w:ascii="仿宋" w:hAnsi="仿宋" w:eastAsia="仿宋"/>
          <w:sz w:val="32"/>
          <w:szCs w:val="32"/>
        </w:rPr>
      </w:pPr>
      <w:r>
        <w:rPr>
          <w:rFonts w:ascii="仿宋" w:hAnsi="仿宋" w:eastAsia="仿宋"/>
          <w:sz w:val="32"/>
          <w:szCs w:val="32"/>
        </w:rPr>
        <w:t>（四）除法律另有规定外，铁轮车、履带车和其他可能损害公路路面的机具确需在公路上行驶的；</w:t>
      </w:r>
    </w:p>
    <w:p>
      <w:pPr>
        <w:ind w:firstLine="640" w:firstLineChars="200"/>
        <w:rPr>
          <w:rFonts w:ascii="仿宋" w:hAnsi="仿宋" w:eastAsia="仿宋"/>
          <w:sz w:val="32"/>
          <w:szCs w:val="32"/>
        </w:rPr>
      </w:pPr>
      <w:r>
        <w:rPr>
          <w:rFonts w:ascii="仿宋" w:hAnsi="仿宋" w:eastAsia="仿宋"/>
          <w:sz w:val="32"/>
          <w:szCs w:val="32"/>
        </w:rPr>
        <w:t>（五）更新砍伐树木的；</w:t>
      </w:r>
    </w:p>
    <w:p>
      <w:pPr>
        <w:ind w:firstLine="640" w:firstLineChars="200"/>
        <w:rPr>
          <w:rFonts w:ascii="仿宋" w:hAnsi="仿宋" w:eastAsia="仿宋"/>
          <w:sz w:val="32"/>
          <w:szCs w:val="32"/>
        </w:rPr>
      </w:pPr>
      <w:r>
        <w:rPr>
          <w:rFonts w:ascii="仿宋" w:hAnsi="仿宋" w:eastAsia="仿宋"/>
          <w:sz w:val="32"/>
          <w:szCs w:val="32"/>
        </w:rPr>
        <w:t>（六）设置广告牌、标牌等非公路标志的。</w:t>
      </w:r>
    </w:p>
    <w:p>
      <w:pPr>
        <w:ind w:firstLine="640" w:firstLineChars="200"/>
        <w:rPr>
          <w:rFonts w:ascii="仿宋" w:hAnsi="仿宋" w:eastAsia="仿宋"/>
          <w:sz w:val="32"/>
          <w:szCs w:val="32"/>
        </w:rPr>
      </w:pPr>
      <w:r>
        <w:rPr>
          <w:rFonts w:ascii="仿宋" w:hAnsi="仿宋" w:eastAsia="仿宋"/>
          <w:sz w:val="32"/>
          <w:szCs w:val="32"/>
        </w:rPr>
        <w:t>第二十二条</w:t>
      </w:r>
      <w:r>
        <w:rPr>
          <w:rFonts w:hint="eastAsia" w:ascii="宋体" w:hAnsi="宋体" w:eastAsia="宋体" w:cs="宋体"/>
          <w:sz w:val="32"/>
          <w:szCs w:val="32"/>
        </w:rPr>
        <w:t> </w:t>
      </w:r>
      <w:r>
        <w:rPr>
          <w:rFonts w:ascii="仿宋" w:hAnsi="仿宋" w:eastAsia="仿宋"/>
          <w:sz w:val="32"/>
          <w:szCs w:val="32"/>
        </w:rPr>
        <w:t xml:space="preserve"> 申请办理第二十一条第一项至第三项规定的审批事项，申请人应当提交下列材料：</w:t>
      </w:r>
    </w:p>
    <w:p>
      <w:pPr>
        <w:ind w:firstLine="640" w:firstLineChars="200"/>
        <w:rPr>
          <w:rFonts w:ascii="仿宋" w:hAnsi="仿宋" w:eastAsia="仿宋"/>
          <w:sz w:val="32"/>
          <w:szCs w:val="32"/>
        </w:rPr>
      </w:pPr>
      <w:r>
        <w:rPr>
          <w:rFonts w:ascii="仿宋" w:hAnsi="仿宋" w:eastAsia="仿宋"/>
          <w:sz w:val="32"/>
          <w:szCs w:val="32"/>
        </w:rPr>
        <w:t>（一）载明施工的理由、地点、期限等内容的申请书；</w:t>
      </w:r>
    </w:p>
    <w:p>
      <w:pPr>
        <w:ind w:firstLine="640" w:firstLineChars="200"/>
        <w:rPr>
          <w:rFonts w:ascii="仿宋" w:hAnsi="仿宋" w:eastAsia="仿宋"/>
          <w:sz w:val="32"/>
          <w:szCs w:val="32"/>
        </w:rPr>
      </w:pPr>
      <w:r>
        <w:rPr>
          <w:rFonts w:ascii="仿宋" w:hAnsi="仿宋" w:eastAsia="仿宋"/>
          <w:sz w:val="32"/>
          <w:szCs w:val="32"/>
        </w:rPr>
        <w:t>（二）符合公路工程技术标准的设计方案；</w:t>
      </w:r>
    </w:p>
    <w:p>
      <w:pPr>
        <w:ind w:firstLine="640" w:firstLineChars="200"/>
        <w:rPr>
          <w:rFonts w:ascii="仿宋" w:hAnsi="仿宋" w:eastAsia="仿宋"/>
          <w:sz w:val="32"/>
          <w:szCs w:val="32"/>
        </w:rPr>
      </w:pPr>
      <w:r>
        <w:rPr>
          <w:rFonts w:ascii="仿宋" w:hAnsi="仿宋" w:eastAsia="仿宋"/>
          <w:sz w:val="32"/>
          <w:szCs w:val="32"/>
        </w:rPr>
        <w:t>（三）符合保障公路安全、畅通要求的施工方案；</w:t>
      </w:r>
    </w:p>
    <w:p>
      <w:pPr>
        <w:ind w:firstLine="640" w:firstLineChars="200"/>
        <w:rPr>
          <w:rFonts w:ascii="仿宋" w:hAnsi="仿宋" w:eastAsia="仿宋"/>
          <w:sz w:val="32"/>
          <w:szCs w:val="32"/>
        </w:rPr>
      </w:pPr>
      <w:r>
        <w:rPr>
          <w:rFonts w:ascii="仿宋" w:hAnsi="仿宋" w:eastAsia="仿宋"/>
          <w:sz w:val="32"/>
          <w:szCs w:val="32"/>
        </w:rPr>
        <w:t>（四）法律、法规、规章规定应当提交的其他材料。</w:t>
      </w:r>
    </w:p>
    <w:p>
      <w:pPr>
        <w:ind w:firstLine="640" w:firstLineChars="200"/>
        <w:rPr>
          <w:rFonts w:ascii="仿宋" w:hAnsi="仿宋" w:eastAsia="仿宋"/>
          <w:sz w:val="32"/>
          <w:szCs w:val="32"/>
        </w:rPr>
      </w:pPr>
      <w:r>
        <w:rPr>
          <w:rFonts w:ascii="仿宋" w:hAnsi="仿宋" w:eastAsia="仿宋"/>
          <w:sz w:val="32"/>
          <w:szCs w:val="32"/>
        </w:rPr>
        <w:t>第二十三条</w:t>
      </w:r>
      <w:r>
        <w:rPr>
          <w:rFonts w:hint="eastAsia" w:ascii="宋体" w:hAnsi="宋体" w:eastAsia="宋体" w:cs="宋体"/>
          <w:sz w:val="32"/>
          <w:szCs w:val="32"/>
        </w:rPr>
        <w:t> </w:t>
      </w:r>
      <w:r>
        <w:rPr>
          <w:rFonts w:ascii="仿宋" w:hAnsi="仿宋" w:eastAsia="仿宋"/>
          <w:sz w:val="32"/>
          <w:szCs w:val="32"/>
        </w:rPr>
        <w:t xml:space="preserve"> 申请办理第二十一条第四项规定的审批事项，申请人应当提交下列材料：</w:t>
      </w:r>
    </w:p>
    <w:p>
      <w:pPr>
        <w:ind w:firstLine="640" w:firstLineChars="200"/>
        <w:rPr>
          <w:rFonts w:ascii="仿宋" w:hAnsi="仿宋" w:eastAsia="仿宋"/>
          <w:sz w:val="32"/>
          <w:szCs w:val="32"/>
        </w:rPr>
      </w:pPr>
      <w:r>
        <w:rPr>
          <w:rFonts w:ascii="仿宋" w:hAnsi="仿宋" w:eastAsia="仿宋"/>
          <w:sz w:val="32"/>
          <w:szCs w:val="32"/>
        </w:rPr>
        <w:t>（一）载明车辆或者机具确需行驶的理由、保护措施等内容的申请书；</w:t>
      </w:r>
    </w:p>
    <w:p>
      <w:pPr>
        <w:ind w:firstLine="640" w:firstLineChars="200"/>
        <w:rPr>
          <w:rFonts w:ascii="仿宋" w:hAnsi="仿宋" w:eastAsia="仿宋"/>
          <w:sz w:val="32"/>
          <w:szCs w:val="32"/>
        </w:rPr>
      </w:pPr>
      <w:r>
        <w:rPr>
          <w:rFonts w:ascii="仿宋" w:hAnsi="仿宋" w:eastAsia="仿宋"/>
          <w:sz w:val="32"/>
          <w:szCs w:val="32"/>
        </w:rPr>
        <w:t>（二）车辆或者机具行驶证件；</w:t>
      </w:r>
    </w:p>
    <w:p>
      <w:pPr>
        <w:ind w:firstLine="640" w:firstLineChars="200"/>
        <w:rPr>
          <w:rFonts w:ascii="仿宋" w:hAnsi="仿宋" w:eastAsia="仿宋"/>
          <w:sz w:val="32"/>
          <w:szCs w:val="32"/>
        </w:rPr>
      </w:pPr>
      <w:r>
        <w:rPr>
          <w:rFonts w:ascii="仿宋" w:hAnsi="仿宋" w:eastAsia="仿宋"/>
          <w:sz w:val="32"/>
          <w:szCs w:val="32"/>
        </w:rPr>
        <w:t>（三）法律、法规、规章规定应当提交的其他材料。</w:t>
      </w:r>
    </w:p>
    <w:p>
      <w:pPr>
        <w:ind w:firstLine="640" w:firstLineChars="200"/>
        <w:rPr>
          <w:rFonts w:ascii="仿宋" w:hAnsi="仿宋" w:eastAsia="仿宋"/>
          <w:sz w:val="32"/>
          <w:szCs w:val="32"/>
        </w:rPr>
      </w:pPr>
      <w:r>
        <w:rPr>
          <w:rFonts w:ascii="仿宋" w:hAnsi="仿宋" w:eastAsia="仿宋"/>
          <w:sz w:val="32"/>
          <w:szCs w:val="32"/>
        </w:rPr>
        <w:t>第二十四条</w:t>
      </w:r>
      <w:r>
        <w:rPr>
          <w:rFonts w:hint="eastAsia" w:ascii="宋体" w:hAnsi="宋体" w:eastAsia="宋体" w:cs="宋体"/>
          <w:sz w:val="32"/>
          <w:szCs w:val="32"/>
        </w:rPr>
        <w:t> </w:t>
      </w:r>
      <w:r>
        <w:rPr>
          <w:rFonts w:ascii="仿宋" w:hAnsi="仿宋" w:eastAsia="仿宋"/>
          <w:sz w:val="32"/>
          <w:szCs w:val="32"/>
        </w:rPr>
        <w:t xml:space="preserve"> 申请办理第二十一条第五项规定的审批事项，申请人应当提交下列材料：</w:t>
      </w:r>
    </w:p>
    <w:p>
      <w:pPr>
        <w:ind w:firstLine="640" w:firstLineChars="200"/>
        <w:rPr>
          <w:rFonts w:ascii="仿宋" w:hAnsi="仿宋" w:eastAsia="仿宋"/>
          <w:sz w:val="32"/>
          <w:szCs w:val="32"/>
        </w:rPr>
      </w:pPr>
      <w:r>
        <w:rPr>
          <w:rFonts w:ascii="仿宋" w:hAnsi="仿宋" w:eastAsia="仿宋"/>
          <w:sz w:val="32"/>
          <w:szCs w:val="32"/>
        </w:rPr>
        <w:t>（一）载明砍伐树木的理由、位置、种类、数量等内容的申请书；</w:t>
      </w:r>
    </w:p>
    <w:p>
      <w:pPr>
        <w:ind w:firstLine="640" w:firstLineChars="200"/>
        <w:rPr>
          <w:rFonts w:ascii="仿宋" w:hAnsi="仿宋" w:eastAsia="仿宋"/>
          <w:sz w:val="32"/>
          <w:szCs w:val="32"/>
        </w:rPr>
      </w:pPr>
      <w:r>
        <w:rPr>
          <w:rFonts w:ascii="仿宋" w:hAnsi="仿宋" w:eastAsia="仿宋"/>
          <w:sz w:val="32"/>
          <w:szCs w:val="32"/>
        </w:rPr>
        <w:t>（二）符合公路绿化工程技术标准的补种方案；</w:t>
      </w:r>
    </w:p>
    <w:p>
      <w:pPr>
        <w:ind w:firstLine="640" w:firstLineChars="200"/>
        <w:rPr>
          <w:rFonts w:ascii="仿宋" w:hAnsi="仿宋" w:eastAsia="仿宋"/>
          <w:sz w:val="32"/>
          <w:szCs w:val="32"/>
        </w:rPr>
      </w:pPr>
      <w:r>
        <w:rPr>
          <w:rFonts w:ascii="仿宋" w:hAnsi="仿宋" w:eastAsia="仿宋"/>
          <w:sz w:val="32"/>
          <w:szCs w:val="32"/>
        </w:rPr>
        <w:t>（三）符合保障公路安全、畅通要求的作业方案；</w:t>
      </w:r>
    </w:p>
    <w:p>
      <w:pPr>
        <w:ind w:firstLine="640" w:firstLineChars="200"/>
        <w:rPr>
          <w:rFonts w:ascii="仿宋" w:hAnsi="仿宋" w:eastAsia="仿宋"/>
          <w:sz w:val="32"/>
          <w:szCs w:val="32"/>
        </w:rPr>
      </w:pPr>
      <w:r>
        <w:rPr>
          <w:rFonts w:ascii="仿宋" w:hAnsi="仿宋" w:eastAsia="仿宋"/>
          <w:sz w:val="32"/>
          <w:szCs w:val="32"/>
        </w:rPr>
        <w:t>（四）法律、法规、规章规定应当提交的其他材料。</w:t>
      </w:r>
    </w:p>
    <w:p>
      <w:pPr>
        <w:ind w:firstLine="640" w:firstLineChars="200"/>
        <w:rPr>
          <w:rFonts w:ascii="仿宋" w:hAnsi="仿宋" w:eastAsia="仿宋"/>
          <w:sz w:val="32"/>
          <w:szCs w:val="32"/>
        </w:rPr>
      </w:pPr>
      <w:r>
        <w:rPr>
          <w:rFonts w:ascii="仿宋" w:hAnsi="仿宋" w:eastAsia="仿宋"/>
          <w:sz w:val="32"/>
          <w:szCs w:val="32"/>
        </w:rPr>
        <w:t>第二十五条</w:t>
      </w:r>
      <w:r>
        <w:rPr>
          <w:rFonts w:hint="eastAsia" w:ascii="宋体" w:hAnsi="宋体" w:eastAsia="宋体" w:cs="宋体"/>
          <w:sz w:val="32"/>
          <w:szCs w:val="32"/>
        </w:rPr>
        <w:t> </w:t>
      </w:r>
      <w:r>
        <w:rPr>
          <w:rFonts w:ascii="仿宋" w:hAnsi="仿宋" w:eastAsia="仿宋"/>
          <w:sz w:val="32"/>
          <w:szCs w:val="32"/>
        </w:rPr>
        <w:t xml:space="preserve"> 申请办理第二十一条第六项规定的审批事项，申请人应当提交下列材料：</w:t>
      </w:r>
    </w:p>
    <w:p>
      <w:pPr>
        <w:ind w:firstLine="640" w:firstLineChars="200"/>
        <w:rPr>
          <w:rFonts w:ascii="仿宋" w:hAnsi="仿宋" w:eastAsia="仿宋"/>
          <w:sz w:val="32"/>
          <w:szCs w:val="32"/>
        </w:rPr>
      </w:pPr>
      <w:r>
        <w:rPr>
          <w:rFonts w:ascii="仿宋" w:hAnsi="仿宋" w:eastAsia="仿宋"/>
          <w:sz w:val="32"/>
          <w:szCs w:val="32"/>
        </w:rPr>
        <w:t>（一）载明设置广告牌、标牌等非公路标志的理由、地点、时间及保持期限的申请书；</w:t>
      </w:r>
    </w:p>
    <w:p>
      <w:pPr>
        <w:ind w:firstLine="640" w:firstLineChars="200"/>
        <w:rPr>
          <w:rFonts w:ascii="仿宋" w:hAnsi="仿宋" w:eastAsia="仿宋"/>
          <w:sz w:val="32"/>
          <w:szCs w:val="32"/>
        </w:rPr>
      </w:pPr>
      <w:r>
        <w:rPr>
          <w:rFonts w:ascii="仿宋" w:hAnsi="仿宋" w:eastAsia="仿宋"/>
          <w:sz w:val="32"/>
          <w:szCs w:val="32"/>
        </w:rPr>
        <w:t>（二）广告牌、标牌等非公路标志的外廓尺寸、结构及安全性能的说明；</w:t>
      </w:r>
    </w:p>
    <w:p>
      <w:pPr>
        <w:ind w:firstLine="640" w:firstLineChars="200"/>
        <w:rPr>
          <w:rFonts w:ascii="仿宋" w:hAnsi="仿宋" w:eastAsia="仿宋"/>
          <w:sz w:val="32"/>
          <w:szCs w:val="32"/>
        </w:rPr>
      </w:pPr>
      <w:r>
        <w:rPr>
          <w:rFonts w:ascii="仿宋" w:hAnsi="仿宋" w:eastAsia="仿宋"/>
          <w:sz w:val="32"/>
          <w:szCs w:val="32"/>
        </w:rPr>
        <w:t>（三）法律、法规、规章规定应当提交的其他材料。</w:t>
      </w:r>
    </w:p>
    <w:p>
      <w:pPr>
        <w:ind w:firstLine="640" w:firstLineChars="200"/>
        <w:rPr>
          <w:rFonts w:ascii="仿宋" w:hAnsi="仿宋" w:eastAsia="仿宋"/>
          <w:sz w:val="32"/>
          <w:szCs w:val="32"/>
        </w:rPr>
      </w:pPr>
      <w:r>
        <w:rPr>
          <w:rFonts w:ascii="仿宋" w:hAnsi="仿宋" w:eastAsia="仿宋"/>
          <w:sz w:val="32"/>
          <w:szCs w:val="32"/>
        </w:rPr>
        <w:t xml:space="preserve">第二十六条 </w:t>
      </w:r>
      <w:r>
        <w:rPr>
          <w:rFonts w:hint="eastAsia" w:ascii="宋体" w:hAnsi="宋体" w:eastAsia="宋体" w:cs="宋体"/>
          <w:sz w:val="32"/>
          <w:szCs w:val="32"/>
        </w:rPr>
        <w:t> </w:t>
      </w:r>
      <w:r>
        <w:rPr>
          <w:rFonts w:ascii="仿宋" w:hAnsi="仿宋" w:eastAsia="仿宋"/>
          <w:sz w:val="32"/>
          <w:szCs w:val="32"/>
        </w:rPr>
        <w:t>本章规定的审批权限涉及国道、省道的，由设区的市公路管理机构行使；涉及县道、乡道的，由县（市、区）交通主管部门或者公路管理机构行使。</w:t>
      </w:r>
    </w:p>
    <w:p>
      <w:pPr>
        <w:ind w:firstLine="640" w:firstLineChars="200"/>
        <w:rPr>
          <w:rFonts w:ascii="仿宋" w:hAnsi="仿宋" w:eastAsia="仿宋"/>
          <w:sz w:val="32"/>
          <w:szCs w:val="32"/>
        </w:rPr>
      </w:pPr>
      <w:r>
        <w:rPr>
          <w:rFonts w:ascii="仿宋" w:hAnsi="仿宋" w:eastAsia="仿宋"/>
          <w:sz w:val="32"/>
          <w:szCs w:val="32"/>
        </w:rPr>
        <w:t>前款规定的审批机关应当自受理申请之日起15个工作日内作出是否审批的决定。涉及收费公路的，应当征求收费公路经营管理者的意见。予以审批的，办理审批手续；不予以审批的，书面告知申请人并说明理由。</w:t>
      </w:r>
    </w:p>
    <w:p>
      <w:pPr>
        <w:ind w:firstLine="640" w:firstLineChars="200"/>
        <w:rPr>
          <w:rFonts w:ascii="仿宋" w:hAnsi="仿宋" w:eastAsia="仿宋"/>
          <w:sz w:val="32"/>
          <w:szCs w:val="32"/>
        </w:rPr>
      </w:pPr>
      <w:r>
        <w:rPr>
          <w:rFonts w:ascii="仿宋" w:hAnsi="仿宋" w:eastAsia="仿宋"/>
          <w:sz w:val="32"/>
          <w:szCs w:val="32"/>
        </w:rPr>
        <w:t xml:space="preserve">第二十七条 </w:t>
      </w:r>
      <w:r>
        <w:rPr>
          <w:rFonts w:hint="eastAsia" w:ascii="宋体" w:hAnsi="宋体" w:eastAsia="宋体" w:cs="宋体"/>
          <w:sz w:val="32"/>
          <w:szCs w:val="32"/>
        </w:rPr>
        <w:t> </w:t>
      </w:r>
      <w:r>
        <w:rPr>
          <w:rFonts w:ascii="仿宋" w:hAnsi="仿宋" w:eastAsia="仿宋"/>
          <w:sz w:val="32"/>
          <w:szCs w:val="32"/>
        </w:rPr>
        <w:t>经依法审批进行本条例第二十一条所列活动的单位和个人，占用、挖掘公路,使公路改线或者对公路造成损坏的，应当根据公路法的有关规定，按照不低于该段公路原有的技术标准予以修复、改建或者给予补偿。</w:t>
      </w:r>
    </w:p>
    <w:p>
      <w:pPr>
        <w:ind w:firstLine="640" w:firstLineChars="200"/>
        <w:rPr>
          <w:rFonts w:ascii="仿宋" w:hAnsi="仿宋" w:eastAsia="仿宋"/>
          <w:sz w:val="32"/>
          <w:szCs w:val="32"/>
        </w:rPr>
      </w:pPr>
      <w:r>
        <w:rPr>
          <w:rFonts w:ascii="仿宋" w:hAnsi="仿宋" w:eastAsia="仿宋"/>
          <w:sz w:val="32"/>
          <w:szCs w:val="32"/>
        </w:rPr>
        <w:t>第二十八条</w:t>
      </w:r>
      <w:r>
        <w:rPr>
          <w:rFonts w:hint="eastAsia" w:ascii="宋体" w:hAnsi="宋体" w:eastAsia="宋体" w:cs="宋体"/>
          <w:sz w:val="32"/>
          <w:szCs w:val="32"/>
        </w:rPr>
        <w:t> </w:t>
      </w:r>
      <w:r>
        <w:rPr>
          <w:rFonts w:ascii="仿宋" w:hAnsi="仿宋" w:eastAsia="仿宋"/>
          <w:sz w:val="32"/>
          <w:szCs w:val="32"/>
        </w:rPr>
        <w:t xml:space="preserve"> </w:t>
      </w:r>
      <w:r>
        <w:rPr>
          <w:rFonts w:ascii="仿宋" w:hAnsi="仿宋" w:eastAsia="仿宋"/>
          <w:sz w:val="32"/>
          <w:szCs w:val="32"/>
          <w:lang w:val="en-US" w:eastAsia="zh-CN"/>
        </w:rPr>
        <w:t>驾驶车辆对公路及公路附属设施造成较大损害的，必须立即停车，保护现场，报告交通主管部门或者公路管理机构，接受调查处理；情节严重又拒不接受调查处理的，交通主管部门或者公路管理机构依法扣留车辆、工具。</w:t>
      </w:r>
    </w:p>
    <w:p>
      <w:pPr>
        <w:ind w:firstLine="640" w:firstLineChars="200"/>
        <w:rPr>
          <w:rFonts w:ascii="仿宋" w:hAnsi="仿宋" w:eastAsia="仿宋"/>
          <w:sz w:val="32"/>
          <w:szCs w:val="32"/>
        </w:rPr>
      </w:pPr>
      <w:r>
        <w:rPr>
          <w:rFonts w:ascii="仿宋" w:hAnsi="仿宋" w:eastAsia="仿宋"/>
          <w:sz w:val="32"/>
          <w:szCs w:val="32"/>
        </w:rPr>
        <w:t>第二十九条</w:t>
      </w:r>
      <w:r>
        <w:rPr>
          <w:rFonts w:hint="eastAsia" w:ascii="宋体" w:hAnsi="宋体" w:eastAsia="宋体" w:cs="宋体"/>
          <w:sz w:val="32"/>
          <w:szCs w:val="32"/>
        </w:rPr>
        <w:t> </w:t>
      </w:r>
      <w:r>
        <w:rPr>
          <w:rFonts w:ascii="仿宋" w:hAnsi="仿宋" w:eastAsia="仿宋"/>
          <w:sz w:val="32"/>
          <w:szCs w:val="32"/>
        </w:rPr>
        <w:t xml:space="preserve"> 公安交通管理部门在处理交通事故时，涉及损坏公路路产的，应当及时通知交通主管部门或者公路管理机构参与处理。</w:t>
      </w:r>
    </w:p>
    <w:p>
      <w:pPr>
        <w:jc w:val="center"/>
        <w:rPr>
          <w:rFonts w:ascii="仿宋" w:hAnsi="仿宋" w:eastAsia="仿宋"/>
          <w:sz w:val="32"/>
          <w:szCs w:val="32"/>
        </w:rPr>
      </w:pPr>
      <w:r>
        <w:rPr>
          <w:rFonts w:ascii="仿宋" w:hAnsi="仿宋" w:eastAsia="仿宋"/>
          <w:sz w:val="32"/>
          <w:szCs w:val="32"/>
        </w:rPr>
        <w:t>第四章</w:t>
      </w:r>
      <w:r>
        <w:rPr>
          <w:rFonts w:hint="eastAsia" w:ascii="宋体" w:hAnsi="宋体" w:eastAsia="宋体" w:cs="宋体"/>
          <w:sz w:val="32"/>
          <w:szCs w:val="32"/>
        </w:rPr>
        <w:t xml:space="preserve">  </w:t>
      </w:r>
      <w:r>
        <w:rPr>
          <w:rFonts w:ascii="仿宋" w:hAnsi="仿宋" w:eastAsia="仿宋"/>
          <w:sz w:val="32"/>
          <w:szCs w:val="32"/>
        </w:rPr>
        <w:t>超限运输车辆行驶管理</w:t>
      </w:r>
    </w:p>
    <w:p>
      <w:pPr>
        <w:ind w:firstLine="640" w:firstLineChars="200"/>
        <w:rPr>
          <w:rFonts w:ascii="仿宋" w:hAnsi="仿宋" w:eastAsia="仿宋"/>
          <w:sz w:val="32"/>
          <w:szCs w:val="32"/>
        </w:rPr>
      </w:pPr>
      <w:r>
        <w:rPr>
          <w:rFonts w:ascii="仿宋" w:hAnsi="仿宋" w:eastAsia="仿宋"/>
          <w:sz w:val="32"/>
          <w:szCs w:val="32"/>
        </w:rPr>
        <w:t>第三十条</w:t>
      </w:r>
      <w:r>
        <w:rPr>
          <w:rFonts w:hint="eastAsia" w:ascii="宋体" w:hAnsi="宋体" w:eastAsia="宋体" w:cs="宋体"/>
          <w:sz w:val="32"/>
          <w:szCs w:val="32"/>
        </w:rPr>
        <w:t> </w:t>
      </w:r>
      <w:r>
        <w:rPr>
          <w:rFonts w:ascii="仿宋" w:hAnsi="仿宋" w:eastAsia="仿宋"/>
          <w:sz w:val="32"/>
          <w:szCs w:val="32"/>
        </w:rPr>
        <w:t xml:space="preserve"> 在公路上行驶车辆的车货总高度、总长度、总宽度和轴载质量以及总质量，应当符合国家道路车辆外廓尺寸、轴荷以及质量限值的规定。</w:t>
      </w:r>
    </w:p>
    <w:p>
      <w:pPr>
        <w:ind w:firstLine="640" w:firstLineChars="200"/>
        <w:rPr>
          <w:rFonts w:ascii="仿宋" w:hAnsi="仿宋" w:eastAsia="仿宋"/>
          <w:sz w:val="32"/>
          <w:szCs w:val="32"/>
        </w:rPr>
      </w:pPr>
      <w:r>
        <w:rPr>
          <w:rFonts w:ascii="仿宋" w:hAnsi="仿宋" w:eastAsia="仿宋"/>
          <w:sz w:val="32"/>
          <w:szCs w:val="32"/>
        </w:rPr>
        <w:t>在有限定要求的公路、公路桥梁、公路隧道以及公路渡口，交通主管部门、公路管理机构应当设置限载、限高、限宽、限长标志。</w:t>
      </w:r>
    </w:p>
    <w:p>
      <w:pPr>
        <w:ind w:firstLine="640" w:firstLineChars="200"/>
        <w:rPr>
          <w:rFonts w:ascii="仿宋" w:hAnsi="仿宋" w:eastAsia="仿宋"/>
          <w:sz w:val="32"/>
          <w:szCs w:val="32"/>
        </w:rPr>
      </w:pPr>
      <w:r>
        <w:rPr>
          <w:rFonts w:ascii="仿宋" w:hAnsi="仿宋" w:eastAsia="仿宋"/>
          <w:sz w:val="32"/>
          <w:szCs w:val="32"/>
        </w:rPr>
        <w:t>第三十一条</w:t>
      </w:r>
      <w:r>
        <w:rPr>
          <w:rFonts w:hint="eastAsia" w:ascii="宋体" w:hAnsi="宋体" w:eastAsia="宋体" w:cs="宋体"/>
          <w:sz w:val="32"/>
          <w:szCs w:val="32"/>
        </w:rPr>
        <w:t> </w:t>
      </w:r>
      <w:r>
        <w:rPr>
          <w:rFonts w:ascii="仿宋" w:hAnsi="仿宋" w:eastAsia="仿宋"/>
          <w:sz w:val="32"/>
          <w:szCs w:val="32"/>
        </w:rPr>
        <w:t xml:space="preserve"> 超过公路、公路桥梁、公路隧道或者汽车渡船的限载、限高、限宽、限长标准的车辆，不得在有限定标准的公路、公路桥梁上或者公路隧道内行驶，不得使用汽车渡船。车辆超过公路或者公路桥梁限载标准确需行驶的，必须经有关交通主管部门或者公路管理机构批准，并按照要求采取有效的防护措施；运载不可解体的超限物品的，应当按照指定的时间、路线、时速行驶，并悬挂明显标志。</w:t>
      </w:r>
    </w:p>
    <w:p>
      <w:pPr>
        <w:ind w:firstLine="640" w:firstLineChars="200"/>
        <w:rPr>
          <w:rFonts w:ascii="仿宋" w:hAnsi="仿宋" w:eastAsia="仿宋"/>
          <w:sz w:val="32"/>
          <w:szCs w:val="32"/>
        </w:rPr>
      </w:pPr>
      <w:r>
        <w:rPr>
          <w:rFonts w:ascii="仿宋" w:hAnsi="仿宋" w:eastAsia="仿宋"/>
          <w:sz w:val="32"/>
          <w:szCs w:val="32"/>
        </w:rPr>
        <w:t>申请办理前款规定的批准事项，申请人应当提交下列材料：</w:t>
      </w:r>
    </w:p>
    <w:p>
      <w:pPr>
        <w:ind w:firstLine="640" w:firstLineChars="200"/>
        <w:rPr>
          <w:rFonts w:ascii="仿宋" w:hAnsi="仿宋" w:eastAsia="仿宋"/>
          <w:sz w:val="32"/>
          <w:szCs w:val="32"/>
        </w:rPr>
      </w:pPr>
      <w:r>
        <w:rPr>
          <w:rFonts w:ascii="仿宋" w:hAnsi="仿宋" w:eastAsia="仿宋"/>
          <w:sz w:val="32"/>
          <w:szCs w:val="32"/>
        </w:rPr>
        <w:t>（一）载明货物运输的起讫点、拟经过的路线和运输时间的申请书；</w:t>
      </w:r>
    </w:p>
    <w:p>
      <w:pPr>
        <w:ind w:firstLine="640" w:firstLineChars="200"/>
        <w:rPr>
          <w:rFonts w:ascii="仿宋" w:hAnsi="仿宋" w:eastAsia="仿宋"/>
          <w:sz w:val="32"/>
          <w:szCs w:val="32"/>
        </w:rPr>
      </w:pPr>
      <w:r>
        <w:rPr>
          <w:rFonts w:ascii="仿宋" w:hAnsi="仿宋" w:eastAsia="仿宋"/>
          <w:sz w:val="32"/>
          <w:szCs w:val="32"/>
        </w:rPr>
        <w:t>（二）货物名称、重量、外廓尺寸及必要的总体轮廓图；</w:t>
      </w:r>
    </w:p>
    <w:p>
      <w:pPr>
        <w:ind w:firstLine="640" w:firstLineChars="200"/>
        <w:rPr>
          <w:rFonts w:ascii="仿宋" w:hAnsi="仿宋" w:eastAsia="仿宋"/>
          <w:sz w:val="32"/>
          <w:szCs w:val="32"/>
        </w:rPr>
      </w:pPr>
      <w:r>
        <w:rPr>
          <w:rFonts w:ascii="仿宋" w:hAnsi="仿宋" w:eastAsia="仿宋"/>
          <w:sz w:val="32"/>
          <w:szCs w:val="32"/>
        </w:rPr>
        <w:t>（三）运输车辆的厂牌型号、自载质量、轴载质量、轴距、轮数、轮胎单位压力、载货时总的外廓尺寸等有关资料；</w:t>
      </w:r>
    </w:p>
    <w:p>
      <w:pPr>
        <w:ind w:firstLine="640" w:firstLineChars="200"/>
        <w:rPr>
          <w:rFonts w:ascii="仿宋" w:hAnsi="仿宋" w:eastAsia="仿宋"/>
          <w:sz w:val="32"/>
          <w:szCs w:val="32"/>
        </w:rPr>
      </w:pPr>
      <w:r>
        <w:rPr>
          <w:rFonts w:ascii="仿宋" w:hAnsi="仿宋" w:eastAsia="仿宋"/>
          <w:sz w:val="32"/>
          <w:szCs w:val="32"/>
        </w:rPr>
        <w:t>（四）车辆行驶证；</w:t>
      </w:r>
    </w:p>
    <w:p>
      <w:pPr>
        <w:ind w:firstLine="640" w:firstLineChars="200"/>
        <w:rPr>
          <w:rFonts w:ascii="仿宋" w:hAnsi="仿宋" w:eastAsia="仿宋"/>
          <w:sz w:val="32"/>
          <w:szCs w:val="32"/>
        </w:rPr>
      </w:pPr>
      <w:r>
        <w:rPr>
          <w:rFonts w:ascii="仿宋" w:hAnsi="仿宋" w:eastAsia="仿宋"/>
          <w:sz w:val="32"/>
          <w:szCs w:val="32"/>
        </w:rPr>
        <w:t>（五）法律、法规、规章规定应当提交的其他材料。</w:t>
      </w:r>
    </w:p>
    <w:p>
      <w:pPr>
        <w:ind w:firstLine="640" w:firstLineChars="200"/>
        <w:rPr>
          <w:rFonts w:ascii="仿宋" w:hAnsi="仿宋" w:eastAsia="仿宋"/>
          <w:sz w:val="32"/>
          <w:szCs w:val="32"/>
        </w:rPr>
      </w:pPr>
      <w:r>
        <w:rPr>
          <w:rFonts w:ascii="仿宋" w:hAnsi="仿宋" w:eastAsia="仿宋"/>
          <w:sz w:val="32"/>
          <w:szCs w:val="32"/>
        </w:rPr>
        <w:t xml:space="preserve">第三十二条 </w:t>
      </w:r>
      <w:r>
        <w:rPr>
          <w:rFonts w:hint="eastAsia" w:ascii="宋体" w:hAnsi="宋体" w:eastAsia="宋体" w:cs="宋体"/>
          <w:sz w:val="32"/>
          <w:szCs w:val="32"/>
        </w:rPr>
        <w:t> </w:t>
      </w:r>
      <w:r>
        <w:rPr>
          <w:rFonts w:ascii="仿宋" w:hAnsi="仿宋" w:eastAsia="仿宋"/>
          <w:sz w:val="32"/>
          <w:szCs w:val="32"/>
        </w:rPr>
        <w:t>前条规定的批准权限，按照下列规定执行：</w:t>
      </w:r>
    </w:p>
    <w:p>
      <w:pPr>
        <w:ind w:firstLine="640" w:firstLineChars="200"/>
        <w:rPr>
          <w:rFonts w:ascii="仿宋" w:hAnsi="仿宋" w:eastAsia="仿宋"/>
          <w:sz w:val="32"/>
          <w:szCs w:val="32"/>
        </w:rPr>
      </w:pPr>
      <w:r>
        <w:rPr>
          <w:rFonts w:ascii="仿宋" w:hAnsi="仿宋" w:eastAsia="仿宋"/>
          <w:sz w:val="32"/>
          <w:szCs w:val="32"/>
        </w:rPr>
        <w:t>（一）跨省（自治区、直辖市）行政区域进行超限运输的，由省公路管理机构行使，必要时可转报国务院交通主管部门统一进行协调；</w:t>
      </w:r>
    </w:p>
    <w:p>
      <w:pPr>
        <w:ind w:firstLine="640" w:firstLineChars="200"/>
        <w:rPr>
          <w:rFonts w:ascii="仿宋" w:hAnsi="仿宋" w:eastAsia="仿宋"/>
          <w:sz w:val="32"/>
          <w:szCs w:val="32"/>
        </w:rPr>
      </w:pPr>
      <w:r>
        <w:rPr>
          <w:rFonts w:ascii="仿宋" w:hAnsi="仿宋" w:eastAsia="仿宋"/>
          <w:sz w:val="32"/>
          <w:szCs w:val="32"/>
        </w:rPr>
        <w:t>（二）跨设区的市行政区域进行超限运输的，由省公路管理机构行使；</w:t>
      </w:r>
    </w:p>
    <w:p>
      <w:pPr>
        <w:ind w:firstLine="640" w:firstLineChars="200"/>
        <w:rPr>
          <w:rFonts w:ascii="仿宋" w:hAnsi="仿宋" w:eastAsia="仿宋"/>
          <w:sz w:val="32"/>
          <w:szCs w:val="32"/>
        </w:rPr>
      </w:pPr>
      <w:r>
        <w:rPr>
          <w:rFonts w:ascii="仿宋" w:hAnsi="仿宋" w:eastAsia="仿宋"/>
          <w:sz w:val="32"/>
          <w:szCs w:val="32"/>
        </w:rPr>
        <w:t>（三）跨县（市、区）行政区域进行超限运输的，由设区的市公路管理机构行使；</w:t>
      </w:r>
    </w:p>
    <w:p>
      <w:pPr>
        <w:ind w:firstLine="640" w:firstLineChars="200"/>
        <w:rPr>
          <w:rFonts w:ascii="仿宋" w:hAnsi="仿宋" w:eastAsia="仿宋"/>
          <w:sz w:val="32"/>
          <w:szCs w:val="32"/>
        </w:rPr>
      </w:pPr>
      <w:r>
        <w:rPr>
          <w:rFonts w:ascii="仿宋" w:hAnsi="仿宋" w:eastAsia="仿宋"/>
          <w:sz w:val="32"/>
          <w:szCs w:val="32"/>
        </w:rPr>
        <w:t>（四）在县（市、区）行政区域内进行超限运输的，由县（市、区）交通主管部门或者公路管理机构行使。</w:t>
      </w:r>
    </w:p>
    <w:p>
      <w:pPr>
        <w:ind w:firstLine="640" w:firstLineChars="200"/>
        <w:rPr>
          <w:rFonts w:ascii="仿宋" w:hAnsi="仿宋" w:eastAsia="仿宋"/>
          <w:sz w:val="32"/>
          <w:szCs w:val="32"/>
        </w:rPr>
      </w:pPr>
      <w:r>
        <w:rPr>
          <w:rFonts w:ascii="仿宋" w:hAnsi="仿宋" w:eastAsia="仿宋"/>
          <w:sz w:val="32"/>
          <w:szCs w:val="32"/>
        </w:rPr>
        <w:t>前款规定的批准机关应当自受理申请之日起</w:t>
      </w:r>
      <w:r>
        <w:rPr>
          <w:rFonts w:hint="eastAsia" w:ascii="仿宋" w:hAnsi="仿宋" w:eastAsia="仿宋"/>
          <w:sz w:val="32"/>
          <w:szCs w:val="32"/>
        </w:rPr>
        <w:t>15</w:t>
      </w:r>
      <w:r>
        <w:rPr>
          <w:rFonts w:ascii="仿宋" w:hAnsi="仿宋" w:eastAsia="仿宋"/>
          <w:sz w:val="32"/>
          <w:szCs w:val="32"/>
        </w:rPr>
        <w:t>个工作日内作出是否批准的决定。予以批准的，向申请人颁发《超限运输通行证》；不予以批准的，书面告知申请人并说明理由。</w:t>
      </w:r>
    </w:p>
    <w:p>
      <w:pPr>
        <w:ind w:firstLine="640" w:firstLineChars="200"/>
        <w:rPr>
          <w:rFonts w:ascii="仿宋" w:hAnsi="仿宋" w:eastAsia="仿宋"/>
          <w:sz w:val="32"/>
          <w:szCs w:val="32"/>
        </w:rPr>
      </w:pPr>
      <w:r>
        <w:rPr>
          <w:rFonts w:ascii="仿宋" w:hAnsi="仿宋" w:eastAsia="仿宋"/>
          <w:sz w:val="32"/>
          <w:szCs w:val="32"/>
        </w:rPr>
        <w:t>第三十三条</w:t>
      </w:r>
      <w:r>
        <w:rPr>
          <w:rFonts w:hint="eastAsia" w:ascii="宋体" w:hAnsi="宋体" w:eastAsia="宋体" w:cs="宋体"/>
          <w:sz w:val="32"/>
          <w:szCs w:val="32"/>
        </w:rPr>
        <w:t> </w:t>
      </w:r>
      <w:r>
        <w:rPr>
          <w:rFonts w:ascii="仿宋" w:hAnsi="仿宋" w:eastAsia="仿宋"/>
          <w:sz w:val="32"/>
          <w:szCs w:val="32"/>
        </w:rPr>
        <w:t xml:space="preserve"> 交通主管部门、公路管理机构在审查超限运输申请时，应当根据实际情况，对需经路线进行勘测，选定运输路线，制定通行与加固方案，并与申请人签订有关协议。申请人应当根据通行与加固方案，对需要加固的运输路线、桥梁等进行加固，保障超限运输车辆安全行驶，或者由交通主管部门、公路管理机构帮助其采取加固措施，所需费用由申请人承担。</w:t>
      </w:r>
    </w:p>
    <w:p>
      <w:pPr>
        <w:ind w:firstLine="640" w:firstLineChars="200"/>
        <w:rPr>
          <w:rFonts w:ascii="仿宋" w:hAnsi="仿宋" w:eastAsia="仿宋"/>
          <w:sz w:val="32"/>
          <w:szCs w:val="32"/>
        </w:rPr>
      </w:pPr>
      <w:r>
        <w:rPr>
          <w:rFonts w:ascii="仿宋" w:hAnsi="仿宋" w:eastAsia="仿宋"/>
          <w:sz w:val="32"/>
          <w:szCs w:val="32"/>
        </w:rPr>
        <w:t xml:space="preserve">第三十四条 </w:t>
      </w:r>
      <w:r>
        <w:rPr>
          <w:rFonts w:hint="eastAsia" w:ascii="宋体" w:hAnsi="宋体" w:eastAsia="宋体" w:cs="宋体"/>
          <w:sz w:val="32"/>
          <w:szCs w:val="32"/>
        </w:rPr>
        <w:t> </w:t>
      </w:r>
      <w:r>
        <w:rPr>
          <w:rFonts w:ascii="仿宋" w:hAnsi="仿宋" w:eastAsia="仿宋"/>
          <w:sz w:val="32"/>
          <w:szCs w:val="32"/>
        </w:rPr>
        <w:t>超限运输的承运人应当随车携带有效《超限运输通行证》。</w:t>
      </w:r>
    </w:p>
    <w:p>
      <w:pPr>
        <w:ind w:firstLine="640" w:firstLineChars="200"/>
        <w:rPr>
          <w:rFonts w:ascii="仿宋" w:hAnsi="仿宋" w:eastAsia="仿宋"/>
          <w:sz w:val="32"/>
          <w:szCs w:val="32"/>
        </w:rPr>
      </w:pPr>
      <w:r>
        <w:rPr>
          <w:rFonts w:ascii="仿宋" w:hAnsi="仿宋" w:eastAsia="仿宋"/>
          <w:sz w:val="32"/>
          <w:szCs w:val="32"/>
        </w:rPr>
        <w:t>超限运输车辆的实际型号、运载物品应当与《超限运输通行证》载明内容相一致。</w:t>
      </w:r>
    </w:p>
    <w:p>
      <w:pPr>
        <w:ind w:firstLine="640" w:firstLineChars="200"/>
        <w:rPr>
          <w:rFonts w:ascii="仿宋" w:hAnsi="仿宋" w:eastAsia="仿宋"/>
          <w:sz w:val="32"/>
          <w:szCs w:val="32"/>
        </w:rPr>
      </w:pPr>
      <w:r>
        <w:rPr>
          <w:rFonts w:ascii="仿宋" w:hAnsi="仿宋" w:eastAsia="仿宋"/>
          <w:sz w:val="32"/>
          <w:szCs w:val="32"/>
        </w:rPr>
        <w:t>禁止涂改、伪造、租借、转让或者超期使用《超限运输通行证》。</w:t>
      </w:r>
    </w:p>
    <w:p>
      <w:pPr>
        <w:ind w:firstLine="640" w:firstLineChars="200"/>
        <w:rPr>
          <w:rFonts w:ascii="仿宋" w:hAnsi="仿宋" w:eastAsia="仿宋"/>
          <w:sz w:val="32"/>
          <w:szCs w:val="32"/>
        </w:rPr>
      </w:pPr>
      <w:r>
        <w:rPr>
          <w:rFonts w:ascii="仿宋" w:hAnsi="仿宋" w:eastAsia="仿宋"/>
          <w:sz w:val="32"/>
          <w:szCs w:val="32"/>
        </w:rPr>
        <w:t>第三十五条</w:t>
      </w:r>
      <w:r>
        <w:rPr>
          <w:rFonts w:hint="eastAsia" w:ascii="宋体" w:hAnsi="宋体" w:eastAsia="宋体" w:cs="宋体"/>
          <w:sz w:val="32"/>
          <w:szCs w:val="32"/>
        </w:rPr>
        <w:t> </w:t>
      </w:r>
      <w:r>
        <w:rPr>
          <w:rFonts w:ascii="仿宋" w:hAnsi="仿宋" w:eastAsia="仿宋"/>
          <w:sz w:val="32"/>
          <w:szCs w:val="32"/>
        </w:rPr>
        <w:t xml:space="preserve"> 经省人民政府批准，交通主管部门或者公路管理机构可以在公路上设置运输车辆轴载质量及车货总质量的检测装置，对超限运输车辆进行检测。</w:t>
      </w:r>
    </w:p>
    <w:p>
      <w:pPr>
        <w:ind w:firstLine="640" w:firstLineChars="200"/>
        <w:rPr>
          <w:rFonts w:ascii="仿宋" w:hAnsi="仿宋" w:eastAsia="仿宋"/>
          <w:sz w:val="32"/>
          <w:szCs w:val="32"/>
        </w:rPr>
      </w:pPr>
      <w:r>
        <w:rPr>
          <w:rFonts w:ascii="仿宋" w:hAnsi="仿宋" w:eastAsia="仿宋"/>
          <w:sz w:val="32"/>
          <w:szCs w:val="32"/>
        </w:rPr>
        <w:t>经省人民政府批准，收费公路经营管理者可以在收费公路出口处设置计重收费装置，实行计重收费。</w:t>
      </w:r>
    </w:p>
    <w:p>
      <w:pPr>
        <w:ind w:firstLine="640" w:firstLineChars="200"/>
        <w:rPr>
          <w:rFonts w:ascii="仿宋" w:hAnsi="仿宋" w:eastAsia="仿宋"/>
          <w:sz w:val="32"/>
          <w:szCs w:val="32"/>
        </w:rPr>
      </w:pPr>
      <w:r>
        <w:rPr>
          <w:rFonts w:ascii="仿宋" w:hAnsi="仿宋" w:eastAsia="仿宋"/>
          <w:sz w:val="32"/>
          <w:szCs w:val="32"/>
        </w:rPr>
        <w:t>第三十六条</w:t>
      </w:r>
      <w:r>
        <w:rPr>
          <w:rFonts w:hint="eastAsia" w:ascii="宋体" w:hAnsi="宋体" w:eastAsia="宋体" w:cs="宋体"/>
          <w:sz w:val="32"/>
          <w:szCs w:val="32"/>
        </w:rPr>
        <w:t> </w:t>
      </w:r>
      <w:r>
        <w:rPr>
          <w:rFonts w:ascii="仿宋" w:hAnsi="仿宋" w:eastAsia="仿宋"/>
          <w:sz w:val="32"/>
          <w:szCs w:val="32"/>
        </w:rPr>
        <w:t xml:space="preserve"> 交通主管部门、公路管理机构应当规范检测行为，进行科学检测；对超限运输车辆进行检测时，不得影响其他车辆通行。</w:t>
      </w:r>
    </w:p>
    <w:p>
      <w:pPr>
        <w:ind w:firstLine="640" w:firstLineChars="200"/>
        <w:rPr>
          <w:rFonts w:ascii="仿宋" w:hAnsi="仿宋" w:eastAsia="仿宋"/>
          <w:sz w:val="32"/>
          <w:szCs w:val="32"/>
        </w:rPr>
      </w:pPr>
      <w:r>
        <w:rPr>
          <w:rFonts w:ascii="仿宋" w:hAnsi="仿宋" w:eastAsia="仿宋"/>
          <w:sz w:val="32"/>
          <w:szCs w:val="32"/>
        </w:rPr>
        <w:t>未办理《超限运输通行证》的超限运输车辆，承运人应当卸去超限的部分物品，未按照要求卸载的，不得继续上路行驶。运输不可解体的超限物品的运输车辆，未办理《超限运输通行证》的，承运人应当按照本章的规定补办《超限运输通行证》。</w:t>
      </w:r>
    </w:p>
    <w:p>
      <w:pPr>
        <w:ind w:firstLine="640" w:firstLineChars="200"/>
        <w:rPr>
          <w:rFonts w:ascii="仿宋" w:hAnsi="仿宋" w:eastAsia="仿宋"/>
          <w:sz w:val="32"/>
          <w:szCs w:val="32"/>
        </w:rPr>
      </w:pPr>
      <w:r>
        <w:rPr>
          <w:rFonts w:ascii="仿宋" w:hAnsi="仿宋" w:eastAsia="仿宋"/>
          <w:sz w:val="32"/>
          <w:szCs w:val="32"/>
        </w:rPr>
        <w:t>第三十七条</w:t>
      </w:r>
      <w:r>
        <w:rPr>
          <w:rFonts w:hint="eastAsia" w:ascii="宋体" w:hAnsi="宋体" w:eastAsia="宋体" w:cs="宋体"/>
          <w:sz w:val="32"/>
          <w:szCs w:val="32"/>
        </w:rPr>
        <w:t> </w:t>
      </w:r>
      <w:r>
        <w:rPr>
          <w:rFonts w:ascii="仿宋" w:hAnsi="仿宋" w:eastAsia="仿宋"/>
          <w:sz w:val="32"/>
          <w:szCs w:val="32"/>
        </w:rPr>
        <w:t xml:space="preserve"> 交通主管部门或者公路管理机构依法对在公路上行驶的超限运输车辆进行检查时，被检查人员应当配合，接受检查，不得强行通过。对不接受检查，堵塞超限运输检测装置通行车道的，可以强制拖移。</w:t>
      </w:r>
      <w:r>
        <w:rPr>
          <w:rFonts w:hint="eastAsia" w:ascii="宋体" w:hAnsi="宋体" w:eastAsia="宋体" w:cs="宋体"/>
          <w:sz w:val="32"/>
          <w:szCs w:val="32"/>
        </w:rPr>
        <w:t>   </w:t>
      </w:r>
    </w:p>
    <w:p>
      <w:pPr>
        <w:jc w:val="center"/>
        <w:rPr>
          <w:rFonts w:ascii="仿宋" w:hAnsi="仿宋" w:eastAsia="仿宋"/>
          <w:sz w:val="32"/>
          <w:szCs w:val="32"/>
        </w:rPr>
      </w:pPr>
      <w:r>
        <w:rPr>
          <w:rFonts w:ascii="仿宋" w:hAnsi="仿宋" w:eastAsia="仿宋"/>
          <w:sz w:val="32"/>
          <w:szCs w:val="32"/>
        </w:rPr>
        <w:t>第五章</w:t>
      </w:r>
      <w:r>
        <w:rPr>
          <w:rFonts w:hint="eastAsia" w:ascii="仿宋" w:hAnsi="仿宋" w:eastAsia="仿宋"/>
          <w:sz w:val="32"/>
          <w:szCs w:val="32"/>
        </w:rPr>
        <w:t xml:space="preserve">  </w:t>
      </w:r>
      <w:r>
        <w:rPr>
          <w:rFonts w:ascii="仿宋" w:hAnsi="仿宋" w:eastAsia="仿宋"/>
          <w:sz w:val="32"/>
          <w:szCs w:val="32"/>
        </w:rPr>
        <w:t>公路两侧建筑控制区管理</w:t>
      </w:r>
    </w:p>
    <w:p>
      <w:pPr>
        <w:ind w:firstLine="640" w:firstLineChars="200"/>
        <w:rPr>
          <w:rFonts w:ascii="仿宋" w:hAnsi="仿宋" w:eastAsia="仿宋"/>
          <w:sz w:val="32"/>
          <w:szCs w:val="32"/>
        </w:rPr>
      </w:pPr>
      <w:r>
        <w:rPr>
          <w:rFonts w:ascii="仿宋" w:hAnsi="仿宋" w:eastAsia="仿宋"/>
          <w:sz w:val="32"/>
          <w:szCs w:val="32"/>
        </w:rPr>
        <w:t xml:space="preserve">第三十八条 </w:t>
      </w:r>
      <w:r>
        <w:rPr>
          <w:rFonts w:hint="eastAsia" w:ascii="宋体" w:hAnsi="宋体" w:eastAsia="宋体" w:cs="宋体"/>
          <w:sz w:val="32"/>
          <w:szCs w:val="32"/>
        </w:rPr>
        <w:t> </w:t>
      </w:r>
      <w:r>
        <w:rPr>
          <w:rFonts w:ascii="仿宋" w:hAnsi="仿宋" w:eastAsia="仿宋"/>
          <w:sz w:val="32"/>
          <w:szCs w:val="32"/>
        </w:rPr>
        <w:t>公路两侧建筑控制区的范围按照下列规定划定：</w:t>
      </w:r>
    </w:p>
    <w:p>
      <w:pPr>
        <w:ind w:firstLine="640" w:firstLineChars="200"/>
        <w:rPr>
          <w:rFonts w:ascii="仿宋" w:hAnsi="仿宋" w:eastAsia="仿宋"/>
          <w:sz w:val="32"/>
          <w:szCs w:val="32"/>
        </w:rPr>
      </w:pPr>
      <w:r>
        <w:rPr>
          <w:rFonts w:ascii="仿宋" w:hAnsi="仿宋" w:eastAsia="仿宋"/>
          <w:sz w:val="32"/>
          <w:szCs w:val="32"/>
        </w:rPr>
        <w:t>（一）国道不少于</w:t>
      </w:r>
      <w:r>
        <w:rPr>
          <w:rFonts w:hint="eastAsia" w:ascii="仿宋" w:hAnsi="仿宋" w:eastAsia="仿宋"/>
          <w:sz w:val="32"/>
          <w:szCs w:val="32"/>
        </w:rPr>
        <w:t>20</w:t>
      </w:r>
      <w:r>
        <w:rPr>
          <w:rFonts w:ascii="仿宋" w:hAnsi="仿宋" w:eastAsia="仿宋"/>
          <w:sz w:val="32"/>
          <w:szCs w:val="32"/>
        </w:rPr>
        <w:t>米；</w:t>
      </w:r>
    </w:p>
    <w:p>
      <w:pPr>
        <w:ind w:firstLine="640" w:firstLineChars="200"/>
        <w:rPr>
          <w:rFonts w:ascii="仿宋" w:hAnsi="仿宋" w:eastAsia="仿宋"/>
          <w:sz w:val="32"/>
          <w:szCs w:val="32"/>
        </w:rPr>
      </w:pPr>
      <w:r>
        <w:rPr>
          <w:rFonts w:ascii="仿宋" w:hAnsi="仿宋" w:eastAsia="仿宋"/>
          <w:sz w:val="32"/>
          <w:szCs w:val="32"/>
        </w:rPr>
        <w:t>（二）省道不少于</w:t>
      </w:r>
      <w:r>
        <w:rPr>
          <w:rFonts w:hint="eastAsia" w:ascii="仿宋" w:hAnsi="仿宋" w:eastAsia="仿宋"/>
          <w:sz w:val="32"/>
          <w:szCs w:val="32"/>
        </w:rPr>
        <w:t>15</w:t>
      </w:r>
      <w:r>
        <w:rPr>
          <w:rFonts w:ascii="仿宋" w:hAnsi="仿宋" w:eastAsia="仿宋"/>
          <w:sz w:val="32"/>
          <w:szCs w:val="32"/>
        </w:rPr>
        <w:t>米；</w:t>
      </w:r>
    </w:p>
    <w:p>
      <w:pPr>
        <w:ind w:firstLine="640" w:firstLineChars="200"/>
        <w:rPr>
          <w:rFonts w:ascii="仿宋" w:hAnsi="仿宋" w:eastAsia="仿宋"/>
          <w:sz w:val="32"/>
          <w:szCs w:val="32"/>
        </w:rPr>
      </w:pPr>
      <w:r>
        <w:rPr>
          <w:rFonts w:ascii="仿宋" w:hAnsi="仿宋" w:eastAsia="仿宋"/>
          <w:sz w:val="32"/>
          <w:szCs w:val="32"/>
        </w:rPr>
        <w:t>（三）县道不少于10米；</w:t>
      </w:r>
    </w:p>
    <w:p>
      <w:pPr>
        <w:ind w:firstLine="640" w:firstLineChars="200"/>
        <w:rPr>
          <w:rFonts w:ascii="仿宋" w:hAnsi="仿宋" w:eastAsia="仿宋"/>
          <w:sz w:val="32"/>
          <w:szCs w:val="32"/>
        </w:rPr>
      </w:pPr>
      <w:r>
        <w:rPr>
          <w:rFonts w:ascii="仿宋" w:hAnsi="仿宋" w:eastAsia="仿宋"/>
          <w:sz w:val="32"/>
          <w:szCs w:val="32"/>
        </w:rPr>
        <w:t>（四）乡道不少于5米。</w:t>
      </w:r>
      <w:r>
        <w:rPr>
          <w:rFonts w:hint="eastAsia" w:ascii="宋体" w:hAnsi="宋体" w:eastAsia="宋体" w:cs="宋体"/>
          <w:sz w:val="32"/>
          <w:szCs w:val="32"/>
        </w:rPr>
        <w:t>  </w:t>
      </w:r>
    </w:p>
    <w:p>
      <w:pPr>
        <w:ind w:firstLine="640" w:firstLineChars="200"/>
        <w:rPr>
          <w:rFonts w:ascii="仿宋" w:hAnsi="仿宋" w:eastAsia="仿宋"/>
          <w:sz w:val="32"/>
          <w:szCs w:val="32"/>
        </w:rPr>
      </w:pPr>
      <w:r>
        <w:rPr>
          <w:rFonts w:ascii="仿宋" w:hAnsi="仿宋" w:eastAsia="仿宋"/>
          <w:sz w:val="32"/>
          <w:szCs w:val="32"/>
        </w:rPr>
        <w:t xml:space="preserve">第三十九条 </w:t>
      </w:r>
      <w:r>
        <w:rPr>
          <w:rFonts w:hint="eastAsia" w:ascii="宋体" w:hAnsi="宋体" w:eastAsia="宋体" w:cs="宋体"/>
          <w:sz w:val="32"/>
          <w:szCs w:val="32"/>
        </w:rPr>
        <w:t> </w:t>
      </w:r>
      <w:r>
        <w:rPr>
          <w:rFonts w:ascii="仿宋" w:hAnsi="仿宋" w:eastAsia="仿宋"/>
          <w:sz w:val="32"/>
          <w:szCs w:val="32"/>
        </w:rPr>
        <w:t>国道、省道两侧建筑控制区，由沿线设区的市人民政府划定；县道、乡道两侧建筑控制区，由沿线县（市、区）人民政府划定。</w:t>
      </w:r>
    </w:p>
    <w:p>
      <w:pPr>
        <w:ind w:firstLine="640" w:firstLineChars="200"/>
        <w:rPr>
          <w:rFonts w:ascii="仿宋" w:hAnsi="仿宋" w:eastAsia="仿宋"/>
          <w:sz w:val="32"/>
          <w:szCs w:val="32"/>
        </w:rPr>
      </w:pPr>
      <w:r>
        <w:rPr>
          <w:rFonts w:ascii="仿宋" w:hAnsi="仿宋" w:eastAsia="仿宋"/>
          <w:sz w:val="32"/>
          <w:szCs w:val="32"/>
        </w:rPr>
        <w:t>交通主管部门、公路管理机构应当在依法划定的公路两侧建筑控制区外缘设置标桩、界桩。任何单位和个人不得损坏、擅自挪动标桩、界桩。</w:t>
      </w:r>
    </w:p>
    <w:p>
      <w:pPr>
        <w:ind w:firstLine="640" w:firstLineChars="200"/>
        <w:rPr>
          <w:rFonts w:ascii="仿宋" w:hAnsi="仿宋" w:eastAsia="仿宋"/>
          <w:sz w:val="32"/>
          <w:szCs w:val="32"/>
        </w:rPr>
      </w:pPr>
      <w:r>
        <w:rPr>
          <w:rFonts w:ascii="仿宋" w:hAnsi="仿宋" w:eastAsia="仿宋"/>
          <w:sz w:val="32"/>
          <w:szCs w:val="32"/>
        </w:rPr>
        <w:t>第四十条</w:t>
      </w:r>
      <w:r>
        <w:rPr>
          <w:rFonts w:hint="eastAsia" w:ascii="宋体" w:hAnsi="宋体" w:eastAsia="宋体" w:cs="宋体"/>
          <w:sz w:val="32"/>
          <w:szCs w:val="32"/>
        </w:rPr>
        <w:t> </w:t>
      </w:r>
      <w:r>
        <w:rPr>
          <w:rFonts w:ascii="仿宋" w:hAnsi="仿宋" w:eastAsia="仿宋"/>
          <w:sz w:val="32"/>
          <w:szCs w:val="32"/>
        </w:rPr>
        <w:t xml:space="preserve"> 除公路防护、养护需要外，禁止在公路两侧建筑控制区内修建建筑物和地面构筑物；需要在公路两侧建筑控制区内埋设管线、电缆等设施，应当事先经有关交通主管部门或者公路管理机构批准。</w:t>
      </w:r>
    </w:p>
    <w:p>
      <w:pPr>
        <w:ind w:firstLine="640" w:firstLineChars="200"/>
        <w:rPr>
          <w:rFonts w:ascii="仿宋" w:hAnsi="仿宋" w:eastAsia="仿宋"/>
          <w:sz w:val="32"/>
          <w:szCs w:val="32"/>
        </w:rPr>
      </w:pPr>
      <w:r>
        <w:rPr>
          <w:rFonts w:ascii="仿宋" w:hAnsi="仿宋" w:eastAsia="仿宋"/>
          <w:sz w:val="32"/>
          <w:szCs w:val="32"/>
        </w:rPr>
        <w:t>申请办理前款规定的审批事项，申请人应当提交本条例第二十二条规定的材料。</w:t>
      </w:r>
    </w:p>
    <w:p>
      <w:pPr>
        <w:ind w:firstLine="640" w:firstLineChars="200"/>
        <w:rPr>
          <w:rFonts w:ascii="仿宋" w:hAnsi="仿宋" w:eastAsia="仿宋"/>
          <w:sz w:val="32"/>
          <w:szCs w:val="32"/>
        </w:rPr>
      </w:pPr>
      <w:r>
        <w:rPr>
          <w:rFonts w:ascii="仿宋" w:hAnsi="仿宋" w:eastAsia="仿宋"/>
          <w:sz w:val="32"/>
          <w:szCs w:val="32"/>
        </w:rPr>
        <w:t>本条规定的批准权限，按照本条例第二十六条的规定执行。</w:t>
      </w:r>
    </w:p>
    <w:p>
      <w:pPr>
        <w:ind w:firstLine="640" w:firstLineChars="200"/>
        <w:rPr>
          <w:rFonts w:ascii="仿宋" w:hAnsi="仿宋" w:eastAsia="仿宋"/>
          <w:sz w:val="32"/>
          <w:szCs w:val="32"/>
        </w:rPr>
      </w:pPr>
      <w:r>
        <w:rPr>
          <w:rFonts w:ascii="仿宋" w:hAnsi="仿宋" w:eastAsia="仿宋"/>
          <w:sz w:val="32"/>
          <w:szCs w:val="32"/>
        </w:rPr>
        <w:t>第四十一条</w:t>
      </w:r>
      <w:r>
        <w:rPr>
          <w:rFonts w:hint="eastAsia" w:ascii="宋体" w:hAnsi="宋体" w:eastAsia="宋体" w:cs="宋体"/>
          <w:sz w:val="32"/>
          <w:szCs w:val="32"/>
        </w:rPr>
        <w:t> </w:t>
      </w:r>
      <w:r>
        <w:rPr>
          <w:rFonts w:ascii="仿宋" w:hAnsi="仿宋" w:eastAsia="仿宋"/>
          <w:sz w:val="32"/>
          <w:szCs w:val="32"/>
        </w:rPr>
        <w:t xml:space="preserve"> 在公路两侧建筑控制区填土或者在公路两侧房屋门前铺筑地面的，其标高应当低于公路路肩外缘标高30厘米，并且应当按照公路工程技术标准修建排水设施。</w:t>
      </w:r>
    </w:p>
    <w:p>
      <w:pPr>
        <w:ind w:firstLine="640" w:firstLineChars="200"/>
        <w:rPr>
          <w:rFonts w:ascii="仿宋" w:hAnsi="仿宋" w:eastAsia="仿宋"/>
          <w:sz w:val="32"/>
          <w:szCs w:val="32"/>
        </w:rPr>
      </w:pPr>
      <w:r>
        <w:rPr>
          <w:rFonts w:ascii="仿宋" w:hAnsi="仿宋" w:eastAsia="仿宋"/>
          <w:sz w:val="32"/>
          <w:szCs w:val="32"/>
        </w:rPr>
        <w:t>第四十二条</w:t>
      </w:r>
      <w:r>
        <w:rPr>
          <w:rFonts w:hint="eastAsia" w:ascii="宋体" w:hAnsi="宋体" w:eastAsia="宋体" w:cs="宋体"/>
          <w:sz w:val="32"/>
          <w:szCs w:val="32"/>
        </w:rPr>
        <w:t> </w:t>
      </w:r>
      <w:r>
        <w:rPr>
          <w:rFonts w:ascii="仿宋" w:hAnsi="仿宋" w:eastAsia="仿宋"/>
          <w:sz w:val="32"/>
          <w:szCs w:val="32"/>
        </w:rPr>
        <w:t xml:space="preserve"> 公路两侧建筑控制区内的违法建筑，应当依照有关法律、法规的规定予以拆除。</w:t>
      </w:r>
    </w:p>
    <w:p>
      <w:pPr>
        <w:ind w:firstLine="640" w:firstLineChars="200"/>
        <w:rPr>
          <w:rFonts w:ascii="仿宋" w:hAnsi="仿宋" w:eastAsia="仿宋"/>
          <w:sz w:val="32"/>
          <w:szCs w:val="32"/>
        </w:rPr>
      </w:pPr>
      <w:r>
        <w:rPr>
          <w:rFonts w:ascii="仿宋" w:hAnsi="仿宋" w:eastAsia="仿宋"/>
          <w:sz w:val="32"/>
          <w:szCs w:val="32"/>
        </w:rPr>
        <w:t>在公路两侧建筑控制区划定前，已依法在公路两侧建筑控制区内修建的建筑物和地面构筑物，不影响交通安全及公路建设的，可以保留，但不得在原地扩建或者重建；因影响交通安全或者公路建设等原因需要实施拆迁的，应当依法予以补偿。</w:t>
      </w:r>
    </w:p>
    <w:p>
      <w:pPr>
        <w:ind w:firstLine="640" w:firstLineChars="200"/>
        <w:rPr>
          <w:rFonts w:ascii="仿宋" w:hAnsi="仿宋" w:eastAsia="仿宋"/>
          <w:sz w:val="32"/>
          <w:szCs w:val="32"/>
        </w:rPr>
      </w:pPr>
      <w:r>
        <w:rPr>
          <w:rFonts w:ascii="仿宋" w:hAnsi="仿宋" w:eastAsia="仿宋"/>
          <w:sz w:val="32"/>
          <w:szCs w:val="32"/>
        </w:rPr>
        <w:t>第四十三条</w:t>
      </w:r>
      <w:r>
        <w:rPr>
          <w:rFonts w:hint="eastAsia" w:ascii="宋体" w:hAnsi="宋体" w:eastAsia="宋体" w:cs="宋体"/>
          <w:sz w:val="32"/>
          <w:szCs w:val="32"/>
        </w:rPr>
        <w:t> </w:t>
      </w:r>
      <w:r>
        <w:rPr>
          <w:rFonts w:ascii="仿宋" w:hAnsi="仿宋" w:eastAsia="仿宋"/>
          <w:sz w:val="32"/>
          <w:szCs w:val="32"/>
        </w:rPr>
        <w:t xml:space="preserve"> 规划、建设、国土资源等主管部门，在实施有关行政许可或者建设用地审批时，涉及公路两侧建筑控制区的，应当严格按照本条例第三十八条的规定办理，并在批准文件中注明建筑物与公路的控制距离。</w:t>
      </w:r>
    </w:p>
    <w:p>
      <w:pPr>
        <w:ind w:firstLine="640" w:firstLineChars="200"/>
        <w:rPr>
          <w:rFonts w:ascii="仿宋" w:hAnsi="仿宋" w:eastAsia="仿宋"/>
          <w:sz w:val="32"/>
          <w:szCs w:val="32"/>
        </w:rPr>
      </w:pPr>
      <w:r>
        <w:rPr>
          <w:rFonts w:ascii="仿宋" w:hAnsi="仿宋" w:eastAsia="仿宋"/>
          <w:sz w:val="32"/>
          <w:szCs w:val="32"/>
        </w:rPr>
        <w:t>第四十四条</w:t>
      </w:r>
      <w:r>
        <w:rPr>
          <w:rFonts w:hint="eastAsia" w:ascii="宋体" w:hAnsi="宋体" w:eastAsia="宋体" w:cs="宋体"/>
          <w:sz w:val="32"/>
          <w:szCs w:val="32"/>
        </w:rPr>
        <w:t> </w:t>
      </w:r>
      <w:r>
        <w:rPr>
          <w:rFonts w:ascii="仿宋" w:hAnsi="仿宋" w:eastAsia="仿宋"/>
          <w:sz w:val="32"/>
          <w:szCs w:val="32"/>
        </w:rPr>
        <w:t xml:space="preserve"> 规划和新建村镇、开发区以及集贸市场等，应当与公路保持规定的距离，避免在公路两侧对应建设，防止造成公路街道化，保证公路的运行安全与畅通。</w:t>
      </w:r>
    </w:p>
    <w:p>
      <w:pPr>
        <w:ind w:firstLine="640" w:firstLineChars="200"/>
        <w:rPr>
          <w:rFonts w:ascii="仿宋" w:hAnsi="仿宋" w:eastAsia="仿宋"/>
          <w:sz w:val="32"/>
          <w:szCs w:val="32"/>
        </w:rPr>
      </w:pPr>
      <w:r>
        <w:rPr>
          <w:rFonts w:ascii="仿宋" w:hAnsi="仿宋" w:eastAsia="仿宋"/>
          <w:sz w:val="32"/>
          <w:szCs w:val="32"/>
        </w:rPr>
        <w:t>本条例施行前已经在公路两侧建设的村镇、开发区以及集贸市场等，不得再沿公路平行扩建。</w:t>
      </w:r>
      <w:r>
        <w:rPr>
          <w:rFonts w:hint="eastAsia" w:ascii="宋体" w:hAnsi="宋体" w:eastAsia="宋体" w:cs="宋体"/>
          <w:sz w:val="32"/>
          <w:szCs w:val="32"/>
        </w:rPr>
        <w:t> </w:t>
      </w:r>
    </w:p>
    <w:p>
      <w:pPr>
        <w:jc w:val="center"/>
        <w:rPr>
          <w:rFonts w:ascii="仿宋" w:hAnsi="仿宋" w:eastAsia="仿宋"/>
          <w:sz w:val="32"/>
          <w:szCs w:val="32"/>
        </w:rPr>
      </w:pPr>
      <w:r>
        <w:rPr>
          <w:rFonts w:ascii="仿宋" w:hAnsi="仿宋" w:eastAsia="仿宋"/>
          <w:sz w:val="32"/>
          <w:szCs w:val="32"/>
        </w:rPr>
        <w:t>第六章</w:t>
      </w:r>
      <w:r>
        <w:rPr>
          <w:rFonts w:hint="eastAsia" w:ascii="宋体" w:hAnsi="宋体" w:eastAsia="宋体" w:cs="宋体"/>
          <w:sz w:val="32"/>
          <w:szCs w:val="32"/>
        </w:rPr>
        <w:t xml:space="preserve">  </w:t>
      </w:r>
      <w:r>
        <w:rPr>
          <w:rFonts w:ascii="仿宋" w:hAnsi="仿宋" w:eastAsia="仿宋"/>
          <w:sz w:val="32"/>
          <w:szCs w:val="32"/>
        </w:rPr>
        <w:t>法律责任</w:t>
      </w:r>
    </w:p>
    <w:p>
      <w:pPr>
        <w:ind w:firstLine="640" w:firstLineChars="200"/>
        <w:rPr>
          <w:rFonts w:ascii="仿宋" w:hAnsi="仿宋" w:eastAsia="仿宋"/>
          <w:sz w:val="32"/>
          <w:szCs w:val="32"/>
        </w:rPr>
      </w:pPr>
      <w:r>
        <w:rPr>
          <w:rFonts w:ascii="仿宋" w:hAnsi="仿宋" w:eastAsia="仿宋"/>
          <w:sz w:val="32"/>
          <w:szCs w:val="32"/>
        </w:rPr>
        <w:t>第四十五条</w:t>
      </w:r>
      <w:r>
        <w:rPr>
          <w:rFonts w:hint="eastAsia" w:ascii="宋体" w:hAnsi="宋体" w:eastAsia="宋体" w:cs="宋体"/>
          <w:sz w:val="32"/>
          <w:szCs w:val="32"/>
        </w:rPr>
        <w:t> </w:t>
      </w:r>
      <w:r>
        <w:rPr>
          <w:rFonts w:ascii="仿宋" w:hAnsi="仿宋" w:eastAsia="仿宋"/>
          <w:sz w:val="32"/>
          <w:szCs w:val="32"/>
        </w:rPr>
        <w:t xml:space="preserve"> 违反本条例的规定，有关法律、行政法规有法律责任规定的，从其规定。</w:t>
      </w:r>
    </w:p>
    <w:p>
      <w:pPr>
        <w:ind w:firstLine="640" w:firstLineChars="200"/>
        <w:rPr>
          <w:rFonts w:ascii="仿宋" w:hAnsi="仿宋" w:eastAsia="仿宋"/>
          <w:sz w:val="32"/>
          <w:szCs w:val="32"/>
        </w:rPr>
      </w:pPr>
      <w:r>
        <w:rPr>
          <w:rFonts w:ascii="仿宋" w:hAnsi="仿宋" w:eastAsia="仿宋"/>
          <w:sz w:val="32"/>
          <w:szCs w:val="32"/>
        </w:rPr>
        <w:t>第四十六条</w:t>
      </w:r>
      <w:r>
        <w:rPr>
          <w:rFonts w:hint="eastAsia" w:ascii="宋体" w:hAnsi="宋体" w:eastAsia="宋体" w:cs="宋体"/>
          <w:sz w:val="32"/>
          <w:szCs w:val="32"/>
        </w:rPr>
        <w:t> </w:t>
      </w:r>
      <w:r>
        <w:rPr>
          <w:rFonts w:ascii="仿宋" w:hAnsi="仿宋" w:eastAsia="仿宋"/>
          <w:sz w:val="32"/>
          <w:szCs w:val="32"/>
        </w:rPr>
        <w:t xml:space="preserve"> 违反本条例第十八条规定的，由交通主管部门或者公路管理机构责令停止违法行为，限期清除障碍或者恢复路面；对公路造成污染或者损坏的，可以处500元以上2000元以下罚款；情节严重的，可以处2000元以上5000元以下罚款。</w:t>
      </w:r>
    </w:p>
    <w:p>
      <w:pPr>
        <w:ind w:firstLine="640" w:firstLineChars="200"/>
        <w:rPr>
          <w:rFonts w:ascii="仿宋" w:hAnsi="仿宋" w:eastAsia="仿宋"/>
          <w:sz w:val="32"/>
          <w:szCs w:val="32"/>
        </w:rPr>
      </w:pPr>
      <w:r>
        <w:rPr>
          <w:rFonts w:ascii="仿宋" w:hAnsi="仿宋" w:eastAsia="仿宋"/>
          <w:sz w:val="32"/>
          <w:szCs w:val="32"/>
        </w:rPr>
        <w:t>第四十七条</w:t>
      </w:r>
      <w:r>
        <w:rPr>
          <w:rFonts w:hint="eastAsia" w:ascii="宋体" w:hAnsi="宋体" w:eastAsia="宋体" w:cs="宋体"/>
          <w:sz w:val="32"/>
          <w:szCs w:val="32"/>
        </w:rPr>
        <w:t> </w:t>
      </w:r>
      <w:r>
        <w:rPr>
          <w:rFonts w:ascii="仿宋" w:hAnsi="仿宋" w:eastAsia="仿宋"/>
          <w:sz w:val="32"/>
          <w:szCs w:val="32"/>
        </w:rPr>
        <w:t xml:space="preserve"> 违反本条例第三十一条规定的，车辆超限使用汽车渡船或者未经批准在公路上擅自超限行驶的，由交通主管部门或者公路管理机构责令承运人停止违法行为，接受调查、处理，并可以处1000元以上5000元以下罚款；情节严重的，可以处5000元以上1万元以下罚款。</w:t>
      </w:r>
    </w:p>
    <w:p>
      <w:pPr>
        <w:ind w:firstLine="640" w:firstLineChars="200"/>
        <w:rPr>
          <w:rFonts w:ascii="仿宋" w:hAnsi="仿宋" w:eastAsia="仿宋"/>
          <w:sz w:val="32"/>
          <w:szCs w:val="32"/>
        </w:rPr>
      </w:pPr>
      <w:r>
        <w:rPr>
          <w:rFonts w:ascii="仿宋" w:hAnsi="仿宋" w:eastAsia="仿宋"/>
          <w:sz w:val="32"/>
          <w:szCs w:val="32"/>
        </w:rPr>
        <w:t>第四十八条</w:t>
      </w:r>
      <w:r>
        <w:rPr>
          <w:rFonts w:hint="eastAsia" w:ascii="宋体" w:hAnsi="宋体" w:eastAsia="宋体" w:cs="宋体"/>
          <w:sz w:val="32"/>
          <w:szCs w:val="32"/>
        </w:rPr>
        <w:t> </w:t>
      </w:r>
      <w:r>
        <w:rPr>
          <w:rFonts w:ascii="仿宋" w:hAnsi="仿宋" w:eastAsia="仿宋"/>
          <w:sz w:val="32"/>
          <w:szCs w:val="32"/>
        </w:rPr>
        <w:t xml:space="preserve"> 违反本条例第三十四条第一款规定的，由交通主管部门或者公路管理机构核实后放行，并可以处100元以上500元以下罚款。</w:t>
      </w:r>
    </w:p>
    <w:p>
      <w:pPr>
        <w:ind w:firstLine="640" w:firstLineChars="200"/>
        <w:rPr>
          <w:rFonts w:ascii="仿宋" w:hAnsi="仿宋" w:eastAsia="仿宋"/>
          <w:sz w:val="32"/>
          <w:szCs w:val="32"/>
        </w:rPr>
      </w:pPr>
      <w:r>
        <w:rPr>
          <w:rFonts w:ascii="仿宋" w:hAnsi="仿宋" w:eastAsia="仿宋"/>
          <w:sz w:val="32"/>
          <w:szCs w:val="32"/>
        </w:rPr>
        <w:t>违反本条例第三十四条第二款、第三款规定的，由交通主管部门或者公路管理机构按照擅自超限运输处罚。</w:t>
      </w:r>
    </w:p>
    <w:p>
      <w:pPr>
        <w:ind w:firstLine="640" w:firstLineChars="200"/>
        <w:rPr>
          <w:rFonts w:ascii="仿宋" w:hAnsi="仿宋" w:eastAsia="仿宋"/>
          <w:sz w:val="32"/>
          <w:szCs w:val="32"/>
        </w:rPr>
      </w:pPr>
      <w:r>
        <w:rPr>
          <w:rFonts w:ascii="仿宋" w:hAnsi="仿宋" w:eastAsia="仿宋"/>
          <w:sz w:val="32"/>
          <w:szCs w:val="32"/>
        </w:rPr>
        <w:t>第四十九条　违反本条例规定，对公路、公路用地及公路附属设施造成损害的，须缴纳公路路产赔（补）偿费；对公路、公路用地及公路附属设施造成污染的，应当负责清除或者承担清除费用。</w:t>
      </w:r>
    </w:p>
    <w:p>
      <w:pPr>
        <w:ind w:firstLine="640" w:firstLineChars="200"/>
        <w:rPr>
          <w:rFonts w:ascii="仿宋" w:hAnsi="仿宋" w:eastAsia="仿宋"/>
          <w:sz w:val="32"/>
          <w:szCs w:val="32"/>
        </w:rPr>
      </w:pPr>
      <w:r>
        <w:rPr>
          <w:rFonts w:ascii="仿宋" w:hAnsi="仿宋" w:eastAsia="仿宋"/>
          <w:sz w:val="32"/>
          <w:szCs w:val="32"/>
        </w:rPr>
        <w:t xml:space="preserve">第五十条 </w:t>
      </w:r>
      <w:r>
        <w:rPr>
          <w:rFonts w:hint="eastAsia" w:ascii="宋体" w:hAnsi="宋体" w:eastAsia="宋体" w:cs="宋体"/>
          <w:sz w:val="32"/>
          <w:szCs w:val="32"/>
        </w:rPr>
        <w:t> </w:t>
      </w:r>
      <w:r>
        <w:rPr>
          <w:rFonts w:ascii="仿宋" w:hAnsi="仿宋" w:eastAsia="仿宋"/>
          <w:sz w:val="32"/>
          <w:szCs w:val="32"/>
        </w:rPr>
        <w:t>交通主管部门、公路管理机构及其公路路政监督检查人员有下列行为之一的，对直接负责的主管人员和其他直接责任人员依法给予处分；造成损失的，依法承担赔偿责任；构成犯罪的，依法追究刑事责任：</w:t>
      </w:r>
    </w:p>
    <w:p>
      <w:pPr>
        <w:ind w:firstLine="640" w:firstLineChars="200"/>
        <w:rPr>
          <w:rFonts w:ascii="仿宋" w:hAnsi="仿宋" w:eastAsia="仿宋"/>
          <w:sz w:val="32"/>
          <w:szCs w:val="32"/>
        </w:rPr>
      </w:pPr>
      <w:r>
        <w:rPr>
          <w:rFonts w:ascii="仿宋" w:hAnsi="仿宋" w:eastAsia="仿宋"/>
          <w:sz w:val="32"/>
          <w:szCs w:val="32"/>
        </w:rPr>
        <w:t>（一）擅自设置收费、罚款项目，改变收费、罚款范围和标准；</w:t>
      </w:r>
    </w:p>
    <w:p>
      <w:pPr>
        <w:ind w:firstLine="640" w:firstLineChars="200"/>
        <w:rPr>
          <w:rFonts w:ascii="仿宋" w:hAnsi="仿宋" w:eastAsia="仿宋"/>
          <w:sz w:val="32"/>
          <w:szCs w:val="32"/>
        </w:rPr>
      </w:pPr>
      <w:r>
        <w:rPr>
          <w:rFonts w:ascii="仿宋" w:hAnsi="仿宋" w:eastAsia="仿宋"/>
          <w:sz w:val="32"/>
          <w:szCs w:val="32"/>
        </w:rPr>
        <w:t>（二）收费、罚款不出具有效票据；</w:t>
      </w:r>
    </w:p>
    <w:p>
      <w:pPr>
        <w:ind w:firstLine="640" w:firstLineChars="200"/>
        <w:rPr>
          <w:rFonts w:ascii="仿宋" w:hAnsi="仿宋" w:eastAsia="仿宋"/>
          <w:sz w:val="32"/>
          <w:szCs w:val="32"/>
        </w:rPr>
      </w:pPr>
      <w:r>
        <w:rPr>
          <w:rFonts w:ascii="仿宋" w:hAnsi="仿宋" w:eastAsia="仿宋"/>
          <w:sz w:val="32"/>
          <w:szCs w:val="32"/>
        </w:rPr>
        <w:t>（三）强制提供有偿服务；</w:t>
      </w:r>
    </w:p>
    <w:p>
      <w:pPr>
        <w:ind w:firstLine="640" w:firstLineChars="200"/>
        <w:rPr>
          <w:rFonts w:ascii="仿宋" w:hAnsi="仿宋" w:eastAsia="仿宋"/>
          <w:sz w:val="32"/>
          <w:szCs w:val="32"/>
        </w:rPr>
      </w:pPr>
      <w:r>
        <w:rPr>
          <w:rFonts w:ascii="仿宋" w:hAnsi="仿宋" w:eastAsia="仿宋"/>
          <w:sz w:val="32"/>
          <w:szCs w:val="32"/>
        </w:rPr>
        <w:t>（四）刁难、勒索管理相对人；</w:t>
      </w:r>
    </w:p>
    <w:p>
      <w:pPr>
        <w:ind w:firstLine="640" w:firstLineChars="200"/>
        <w:rPr>
          <w:rFonts w:ascii="仿宋" w:hAnsi="仿宋" w:eastAsia="仿宋"/>
          <w:sz w:val="32"/>
          <w:szCs w:val="32"/>
        </w:rPr>
      </w:pPr>
      <w:r>
        <w:rPr>
          <w:rFonts w:ascii="仿宋" w:hAnsi="仿宋" w:eastAsia="仿宋"/>
          <w:sz w:val="32"/>
          <w:szCs w:val="32"/>
        </w:rPr>
        <w:t>（五）其他玩忽职守、徇私舞弊、滥用职权的行为。</w:t>
      </w:r>
    </w:p>
    <w:p>
      <w:pPr>
        <w:ind w:firstLine="640" w:firstLineChars="200"/>
        <w:rPr>
          <w:rFonts w:ascii="仿宋" w:hAnsi="仿宋" w:eastAsia="仿宋"/>
          <w:sz w:val="32"/>
          <w:szCs w:val="32"/>
        </w:rPr>
      </w:pPr>
      <w:r>
        <w:rPr>
          <w:rFonts w:ascii="仿宋" w:hAnsi="仿宋" w:eastAsia="仿宋"/>
          <w:sz w:val="32"/>
          <w:szCs w:val="32"/>
        </w:rPr>
        <w:t>第五十一条</w:t>
      </w:r>
      <w:r>
        <w:rPr>
          <w:rFonts w:hint="eastAsia" w:ascii="宋体" w:hAnsi="宋体" w:eastAsia="宋体" w:cs="宋体"/>
          <w:sz w:val="32"/>
          <w:szCs w:val="32"/>
        </w:rPr>
        <w:t> </w:t>
      </w:r>
      <w:r>
        <w:rPr>
          <w:rFonts w:ascii="仿宋" w:hAnsi="仿宋" w:eastAsia="仿宋"/>
          <w:sz w:val="32"/>
          <w:szCs w:val="32"/>
        </w:rPr>
        <w:t xml:space="preserve"> 违反本条例第四十三条规定办理有关行政许可或者建设用地审批的，该行政许可或者审批无效，对行政许可实施机关和审批单位直接负责的主管人员和其他直接责任人员，依法给予处分；造成损失的，依法承担赔偿责任。</w:t>
      </w:r>
      <w:r>
        <w:rPr>
          <w:rFonts w:hint="eastAsia" w:ascii="宋体" w:hAnsi="宋体" w:eastAsia="宋体" w:cs="宋体"/>
          <w:sz w:val="32"/>
          <w:szCs w:val="32"/>
        </w:rPr>
        <w:t> </w:t>
      </w:r>
    </w:p>
    <w:p>
      <w:pPr>
        <w:jc w:val="center"/>
        <w:rPr>
          <w:rFonts w:ascii="仿宋" w:hAnsi="仿宋" w:eastAsia="仿宋"/>
          <w:sz w:val="32"/>
          <w:szCs w:val="32"/>
        </w:rPr>
      </w:pPr>
      <w:r>
        <w:rPr>
          <w:rFonts w:ascii="仿宋" w:hAnsi="仿宋" w:eastAsia="仿宋"/>
          <w:sz w:val="32"/>
          <w:szCs w:val="32"/>
        </w:rPr>
        <w:t>第七章</w:t>
      </w:r>
      <w:r>
        <w:rPr>
          <w:rFonts w:hint="eastAsia" w:ascii="宋体" w:hAnsi="宋体" w:eastAsia="宋体" w:cs="宋体"/>
          <w:sz w:val="32"/>
          <w:szCs w:val="32"/>
        </w:rPr>
        <w:t xml:space="preserve">  </w:t>
      </w:r>
      <w:r>
        <w:rPr>
          <w:rFonts w:ascii="仿宋" w:hAnsi="仿宋" w:eastAsia="仿宋"/>
          <w:sz w:val="32"/>
          <w:szCs w:val="32"/>
        </w:rPr>
        <w:t>附则</w:t>
      </w:r>
      <w:r>
        <w:rPr>
          <w:rFonts w:hint="eastAsia" w:ascii="宋体" w:hAnsi="宋体" w:eastAsia="宋体" w:cs="宋体"/>
          <w:sz w:val="32"/>
          <w:szCs w:val="32"/>
        </w:rPr>
        <w:t> </w:t>
      </w:r>
    </w:p>
    <w:p>
      <w:pPr>
        <w:ind w:firstLine="640" w:firstLineChars="200"/>
        <w:rPr>
          <w:rFonts w:ascii="仿宋" w:hAnsi="仿宋" w:eastAsia="仿宋"/>
          <w:sz w:val="32"/>
          <w:szCs w:val="32"/>
        </w:rPr>
      </w:pPr>
      <w:r>
        <w:rPr>
          <w:rFonts w:ascii="仿宋" w:hAnsi="仿宋" w:eastAsia="仿宋"/>
          <w:sz w:val="32"/>
          <w:szCs w:val="32"/>
        </w:rPr>
        <w:t>第五十二条</w:t>
      </w:r>
      <w:r>
        <w:rPr>
          <w:rFonts w:hint="eastAsia" w:ascii="仿宋" w:hAnsi="仿宋" w:eastAsia="仿宋"/>
          <w:sz w:val="32"/>
          <w:szCs w:val="32"/>
        </w:rPr>
        <w:t xml:space="preserve">  </w:t>
      </w:r>
      <w:r>
        <w:rPr>
          <w:rFonts w:ascii="仿宋" w:hAnsi="仿宋" w:eastAsia="仿宋"/>
          <w:sz w:val="32"/>
          <w:szCs w:val="32"/>
        </w:rPr>
        <w:t>本条例下列用语的含义：</w:t>
      </w:r>
    </w:p>
    <w:p>
      <w:pPr>
        <w:ind w:firstLine="640" w:firstLineChars="200"/>
        <w:rPr>
          <w:rFonts w:ascii="仿宋" w:hAnsi="仿宋" w:eastAsia="仿宋"/>
          <w:sz w:val="32"/>
          <w:szCs w:val="32"/>
        </w:rPr>
      </w:pPr>
      <w:r>
        <w:rPr>
          <w:rFonts w:ascii="仿宋" w:hAnsi="仿宋" w:eastAsia="仿宋"/>
          <w:sz w:val="32"/>
          <w:szCs w:val="32"/>
        </w:rPr>
        <w:t>（一）公路路政管理，是指为保障公路完好、安全和畅通，依法保护公路、公路用地及公路附属设施，管理公路两侧建筑控制区的行政管理行为。</w:t>
      </w:r>
    </w:p>
    <w:p>
      <w:pPr>
        <w:ind w:firstLine="640" w:firstLineChars="200"/>
        <w:rPr>
          <w:rFonts w:ascii="仿宋" w:hAnsi="仿宋" w:eastAsia="仿宋"/>
          <w:sz w:val="32"/>
          <w:szCs w:val="32"/>
        </w:rPr>
      </w:pPr>
      <w:r>
        <w:rPr>
          <w:rFonts w:ascii="仿宋" w:hAnsi="仿宋" w:eastAsia="仿宋"/>
          <w:sz w:val="32"/>
          <w:szCs w:val="32"/>
        </w:rPr>
        <w:t>（二）公路路产，是指公路、公路用地和公路附属设施。</w:t>
      </w:r>
    </w:p>
    <w:p>
      <w:pPr>
        <w:ind w:firstLine="640" w:firstLineChars="200"/>
        <w:rPr>
          <w:rFonts w:ascii="仿宋" w:hAnsi="仿宋" w:eastAsia="仿宋"/>
          <w:sz w:val="32"/>
          <w:szCs w:val="32"/>
        </w:rPr>
      </w:pPr>
      <w:r>
        <w:rPr>
          <w:rFonts w:ascii="仿宋" w:hAnsi="仿宋" w:eastAsia="仿宋"/>
          <w:sz w:val="32"/>
          <w:szCs w:val="32"/>
        </w:rPr>
        <w:t>（三）公路用地，是指公路两侧边沟（截水沟、坡脚护坡道）外缘起不少于1米范围内的土地。</w:t>
      </w:r>
    </w:p>
    <w:p>
      <w:pPr>
        <w:ind w:firstLine="640" w:firstLineChars="200"/>
        <w:rPr>
          <w:rFonts w:ascii="仿宋" w:hAnsi="仿宋" w:eastAsia="仿宋"/>
          <w:sz w:val="32"/>
          <w:szCs w:val="32"/>
        </w:rPr>
      </w:pPr>
      <w:r>
        <w:rPr>
          <w:rFonts w:ascii="仿宋" w:hAnsi="仿宋" w:eastAsia="仿宋"/>
          <w:sz w:val="32"/>
          <w:szCs w:val="32"/>
        </w:rPr>
        <w:t>（四）公路附属设施，是指为保护、养护公路和保障公路安全畅通所设置的公路防护、排水、养护、管理、服务、交通安全、渡运、监控、通信、收费等设施、设备以及专用建筑物、构筑物等。</w:t>
      </w:r>
    </w:p>
    <w:p>
      <w:pPr>
        <w:ind w:firstLine="640" w:firstLineChars="200"/>
        <w:rPr>
          <w:rFonts w:ascii="仿宋" w:hAnsi="仿宋" w:eastAsia="仿宋"/>
          <w:sz w:val="32"/>
          <w:szCs w:val="32"/>
        </w:rPr>
      </w:pPr>
      <w:r>
        <w:rPr>
          <w:rFonts w:ascii="仿宋" w:hAnsi="仿宋" w:eastAsia="仿宋"/>
          <w:sz w:val="32"/>
          <w:szCs w:val="32"/>
        </w:rPr>
        <w:t>（五）超限运输，是指在公路、公路桥梁上、公路隧道内行驶或者通过公路渡口的车辆，超过公路、公路桥梁、公路隧道或者汽车渡船对其轴载质量、高度、宽度或者长度的限制。</w:t>
      </w:r>
    </w:p>
    <w:p>
      <w:pPr>
        <w:ind w:firstLine="640" w:firstLineChars="200"/>
        <w:rPr>
          <w:rFonts w:ascii="仿宋" w:hAnsi="仿宋" w:eastAsia="仿宋"/>
          <w:sz w:val="32"/>
          <w:szCs w:val="32"/>
        </w:rPr>
      </w:pPr>
      <w:r>
        <w:rPr>
          <w:rFonts w:ascii="仿宋" w:hAnsi="仿宋" w:eastAsia="仿宋"/>
          <w:sz w:val="32"/>
          <w:szCs w:val="32"/>
        </w:rPr>
        <w:t>（六）收费公路，是指符合公路法和收费公路管理条例规定，经批准依法收取车辆通行费的公路（含桥梁、隧道）。</w:t>
      </w:r>
    </w:p>
    <w:p>
      <w:pPr>
        <w:ind w:firstLine="640" w:firstLineChars="200"/>
        <w:rPr>
          <w:rFonts w:ascii="仿宋" w:hAnsi="仿宋" w:eastAsia="仿宋"/>
          <w:sz w:val="32"/>
          <w:szCs w:val="32"/>
        </w:rPr>
      </w:pPr>
      <w:r>
        <w:rPr>
          <w:rFonts w:ascii="仿宋" w:hAnsi="仿宋" w:eastAsia="仿宋"/>
          <w:sz w:val="32"/>
          <w:szCs w:val="32"/>
        </w:rPr>
        <w:t>（七）公路两侧建筑控制区，是指以公路两侧边沟外缘为界，向外延伸一定距离的区域。</w:t>
      </w:r>
    </w:p>
    <w:p>
      <w:pPr>
        <w:ind w:firstLine="640" w:firstLineChars="200"/>
        <w:rPr>
          <w:rFonts w:ascii="仿宋" w:hAnsi="仿宋" w:eastAsia="仿宋"/>
          <w:sz w:val="32"/>
          <w:szCs w:val="32"/>
        </w:rPr>
      </w:pPr>
      <w:r>
        <w:rPr>
          <w:rFonts w:ascii="仿宋" w:hAnsi="仿宋" w:eastAsia="仿宋"/>
          <w:sz w:val="32"/>
          <w:szCs w:val="32"/>
        </w:rPr>
        <w:t>第五十三条</w:t>
      </w:r>
      <w:r>
        <w:rPr>
          <w:rFonts w:hint="eastAsia" w:ascii="宋体" w:hAnsi="宋体" w:eastAsia="宋体" w:cs="宋体"/>
          <w:sz w:val="32"/>
          <w:szCs w:val="32"/>
        </w:rPr>
        <w:t xml:space="preserve">  </w:t>
      </w:r>
      <w:r>
        <w:rPr>
          <w:rFonts w:ascii="仿宋" w:hAnsi="仿宋" w:eastAsia="仿宋"/>
          <w:sz w:val="32"/>
          <w:szCs w:val="32"/>
        </w:rPr>
        <w:t>公路路产赔（补）偿费标准，由省人民政府交通主管部门会同省人民政府财政、价格主管部门根据公路工程造价定额标准制定。收取赔（补）偿费，必须使用省人民政府财政部门统一印制的专用票据。</w:t>
      </w:r>
    </w:p>
    <w:p>
      <w:pPr>
        <w:ind w:firstLine="640" w:firstLineChars="200"/>
        <w:rPr>
          <w:rFonts w:ascii="仿宋" w:hAnsi="仿宋" w:eastAsia="仿宋"/>
          <w:sz w:val="32"/>
          <w:szCs w:val="32"/>
        </w:rPr>
      </w:pPr>
      <w:r>
        <w:rPr>
          <w:rFonts w:ascii="仿宋" w:hAnsi="仿宋" w:eastAsia="仿宋"/>
          <w:sz w:val="32"/>
          <w:szCs w:val="32"/>
        </w:rPr>
        <w:t>收取的赔（补）偿费，应当专项用于公路路产的恢复和公路养护，任何单位和个人不得平调、挪用或者截留。</w:t>
      </w:r>
    </w:p>
    <w:p>
      <w:pPr>
        <w:ind w:firstLine="640" w:firstLineChars="200"/>
        <w:rPr>
          <w:rFonts w:ascii="仿宋" w:hAnsi="仿宋" w:eastAsia="仿宋"/>
          <w:sz w:val="32"/>
          <w:szCs w:val="32"/>
        </w:rPr>
      </w:pPr>
      <w:r>
        <w:rPr>
          <w:rFonts w:ascii="仿宋" w:hAnsi="仿宋" w:eastAsia="仿宋"/>
          <w:sz w:val="32"/>
          <w:szCs w:val="32"/>
        </w:rPr>
        <w:t>第五十四条</w:t>
      </w:r>
      <w:r>
        <w:rPr>
          <w:rFonts w:hint="eastAsia" w:ascii="宋体" w:hAnsi="宋体" w:eastAsia="宋体" w:cs="宋体"/>
          <w:sz w:val="32"/>
          <w:szCs w:val="32"/>
        </w:rPr>
        <w:t> </w:t>
      </w:r>
      <w:r>
        <w:rPr>
          <w:rFonts w:ascii="仿宋" w:hAnsi="仿宋" w:eastAsia="仿宋"/>
          <w:sz w:val="32"/>
          <w:szCs w:val="32"/>
        </w:rPr>
        <w:t xml:space="preserve"> 村道和林区公路的路政管理参照本条例执行。</w:t>
      </w:r>
    </w:p>
    <w:p>
      <w:pPr>
        <w:ind w:firstLine="640" w:firstLineChars="200"/>
        <w:rPr>
          <w:rFonts w:ascii="仿宋" w:hAnsi="仿宋" w:eastAsia="仿宋"/>
          <w:sz w:val="32"/>
          <w:szCs w:val="32"/>
        </w:rPr>
      </w:pPr>
      <w:r>
        <w:rPr>
          <w:rFonts w:ascii="仿宋" w:hAnsi="仿宋" w:eastAsia="仿宋"/>
          <w:sz w:val="32"/>
          <w:szCs w:val="32"/>
        </w:rPr>
        <w:t>第五十五条</w:t>
      </w:r>
      <w:r>
        <w:rPr>
          <w:rFonts w:hint="eastAsia" w:ascii="宋体" w:hAnsi="宋体" w:eastAsia="宋体" w:cs="宋体"/>
          <w:sz w:val="32"/>
          <w:szCs w:val="32"/>
        </w:rPr>
        <w:t> </w:t>
      </w:r>
      <w:r>
        <w:rPr>
          <w:rFonts w:ascii="仿宋" w:hAnsi="仿宋" w:eastAsia="仿宋"/>
          <w:sz w:val="32"/>
          <w:szCs w:val="32"/>
        </w:rPr>
        <w:t xml:space="preserve"> 本条例自2008年9月1日起施行。省人民政府1993年11月6日发布、1998年2月10日修正的《江西省公路路政管理办法》同时废止。</w:t>
      </w:r>
    </w:p>
    <w:bookmarkEnd w:id="0"/>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8695870"/>
      <w:docPartObj>
        <w:docPartGallery w:val="AutoText"/>
      </w:docPartObj>
    </w:sdtPr>
    <w:sdtContent>
      <w:p>
        <w:pPr>
          <w:pStyle w:val="2"/>
          <w:jc w:val="center"/>
        </w:pPr>
        <w:r>
          <w:fldChar w:fldCharType="begin"/>
        </w:r>
        <w:r>
          <w:instrText xml:space="preserve">PAGE   \* MERGEFORMAT</w:instrText>
        </w:r>
        <w:r>
          <w:fldChar w:fldCharType="separate"/>
        </w:r>
        <w:r>
          <w:rPr>
            <w:lang w:val="zh-CN"/>
          </w:rPr>
          <w:t>16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A0"/>
    <w:rsid w:val="001C0ECC"/>
    <w:rsid w:val="001D3789"/>
    <w:rsid w:val="002B5126"/>
    <w:rsid w:val="004165E6"/>
    <w:rsid w:val="00457211"/>
    <w:rsid w:val="005837B2"/>
    <w:rsid w:val="007C438C"/>
    <w:rsid w:val="00871B54"/>
    <w:rsid w:val="00AF43A0"/>
    <w:rsid w:val="00E00907"/>
    <w:rsid w:val="FBFF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江西省交通运输厅</Company>
  <Pages>16</Pages>
  <Words>1053</Words>
  <Characters>6006</Characters>
  <Lines>50</Lines>
  <Paragraphs>14</Paragraphs>
  <TotalTime>24</TotalTime>
  <ScaleCrop>false</ScaleCrop>
  <LinksUpToDate>false</LinksUpToDate>
  <CharactersWithSpaces>7045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2018-06-04T15:22:00Z</dcterms:created>
  <dc:creator>章春华</dc:creator>
  <cp:lastModifiedBy>zhongdewu</cp:lastModifiedBy>
  <dcterms:modified xsi:type="dcterms:W3CDTF">2021-08-26T09:29:22Z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